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42B" w:rsidRDefault="00E41768" w:rsidP="0089242B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Група за заштиту на раду</w:t>
      </w:r>
      <w:r w:rsidR="0089242B">
        <w:rPr>
          <w:rFonts w:ascii="Tahoma" w:hAnsi="Tahoma" w:cs="Tahoma"/>
          <w:lang w:val="sr-Cyrl-RS"/>
        </w:rPr>
        <w:tab/>
      </w:r>
      <w:r w:rsidR="0089242B">
        <w:rPr>
          <w:rFonts w:ascii="Tahoma" w:hAnsi="Tahoma" w:cs="Tahoma"/>
          <w:lang w:val="sr-Cyrl-RS"/>
        </w:rPr>
        <w:tab/>
      </w:r>
      <w:r w:rsidR="0089242B">
        <w:rPr>
          <w:rFonts w:ascii="Tahoma" w:hAnsi="Tahoma" w:cs="Tahoma"/>
          <w:lang w:val="sr-Cyrl-RS"/>
        </w:rPr>
        <w:tab/>
      </w:r>
      <w:r w:rsidR="0089242B">
        <w:rPr>
          <w:rFonts w:ascii="Tahoma" w:hAnsi="Tahoma" w:cs="Tahoma"/>
          <w:lang w:val="sr-Cyrl-RS"/>
        </w:rPr>
        <w:tab/>
      </w:r>
      <w:r w:rsidR="0089242B">
        <w:rPr>
          <w:rFonts w:ascii="Tahoma" w:hAnsi="Tahoma" w:cs="Tahoma"/>
          <w:lang w:val="sr-Cyrl-RS"/>
        </w:rPr>
        <w:tab/>
      </w:r>
      <w:r w:rsidR="0089242B">
        <w:rPr>
          <w:rFonts w:ascii="Tahoma" w:hAnsi="Tahoma" w:cs="Tahoma"/>
          <w:lang w:val="sr-Cyrl-RS"/>
        </w:rPr>
        <w:tab/>
        <w:t>Датум:12.12</w:t>
      </w:r>
      <w:r w:rsidR="0089242B">
        <w:rPr>
          <w:rFonts w:ascii="Tahoma" w:hAnsi="Tahoma" w:cs="Tahoma"/>
          <w:lang w:val="sr-Cyrl-BA"/>
        </w:rPr>
        <w:t>.2025. год.</w:t>
      </w: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„ОДОБРАВА“</w:t>
      </w:r>
    </w:p>
    <w:p w:rsidR="0004358D" w:rsidRDefault="0004358D" w:rsidP="0004358D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ГЕНЕРАЛНИ ДИРЕКТОР</w:t>
      </w:r>
    </w:p>
    <w:p w:rsidR="0004358D" w:rsidRDefault="0004358D" w:rsidP="0004358D">
      <w:pPr>
        <w:ind w:left="5670"/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___________________</w:t>
      </w:r>
    </w:p>
    <w:p w:rsidR="0004358D" w:rsidRDefault="0004358D" w:rsidP="0004358D">
      <w:pPr>
        <w:ind w:left="5670"/>
        <w:jc w:val="center"/>
        <w:rPr>
          <w:rFonts w:ascii="Tahoma" w:hAnsi="Tahoma" w:cs="Tahoma"/>
          <w:lang w:val="sr-Cyrl-RS"/>
        </w:rPr>
      </w:pPr>
      <w:proofErr w:type="spellStart"/>
      <w:r>
        <w:rPr>
          <w:rFonts w:ascii="Tahoma" w:hAnsi="Tahoma" w:cs="Tahoma"/>
          <w:lang w:val="sr-Cyrl-RS"/>
        </w:rPr>
        <w:t>Караљус</w:t>
      </w:r>
      <w:proofErr w:type="spellEnd"/>
      <w:r>
        <w:rPr>
          <w:rFonts w:ascii="Tahoma" w:hAnsi="Tahoma" w:cs="Tahoma"/>
          <w:lang w:val="sr-Cyrl-RS"/>
        </w:rPr>
        <w:t xml:space="preserve"> А.В.</w:t>
      </w: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rPr>
          <w:rFonts w:ascii="Tahoma" w:hAnsi="Tahoma" w:cs="Tahoma"/>
          <w:b/>
          <w:lang w:val="sr-Cyrl-RS"/>
        </w:rPr>
      </w:pPr>
    </w:p>
    <w:p w:rsidR="000957E9" w:rsidRDefault="000957E9" w:rsidP="000957E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  <w:r>
        <w:rPr>
          <w:rFonts w:ascii="Tahoma" w:hAnsi="Tahoma" w:cs="Tahoma"/>
          <w:b/>
          <w:sz w:val="24"/>
          <w:szCs w:val="24"/>
          <w:lang w:val="sr-Cyrl-RS"/>
        </w:rPr>
        <w:t>ИНТЕРНИ СТАНДАРД ЗА ЛИЧНУ ЗА</w:t>
      </w:r>
      <w:r w:rsidR="00664AC9">
        <w:rPr>
          <w:rFonts w:ascii="Tahoma" w:hAnsi="Tahoma" w:cs="Tahoma"/>
          <w:b/>
          <w:sz w:val="24"/>
          <w:szCs w:val="24"/>
          <w:lang w:val="sr-Cyrl-RS"/>
        </w:rPr>
        <w:t xml:space="preserve">ШТИТНУ ОПРЕМУ ЗА ЗАШТИТУ ТИЈЕЛА, ЗАШТИТА ОД ПАДА И ЗАШТИТА НОГУ </w:t>
      </w:r>
      <w:r>
        <w:rPr>
          <w:rFonts w:ascii="Tahoma" w:hAnsi="Tahoma" w:cs="Tahoma"/>
          <w:b/>
          <w:sz w:val="24"/>
          <w:szCs w:val="24"/>
          <w:lang w:val="sr-Cyrl-RS"/>
        </w:rPr>
        <w:t xml:space="preserve">ЗА </w:t>
      </w:r>
      <w:r>
        <w:rPr>
          <w:rFonts w:ascii="Tahoma" w:hAnsi="Tahoma" w:cs="Tahoma"/>
          <w:b/>
          <w:sz w:val="24"/>
          <w:szCs w:val="24"/>
          <w:lang w:val="sr-Cyrl-BA"/>
        </w:rPr>
        <w:t xml:space="preserve"> РАДНИКЕ „РАФИНЕРИЈА НАФТЕ БРОД“ </w:t>
      </w:r>
      <w:proofErr w:type="spellStart"/>
      <w:r>
        <w:rPr>
          <w:rFonts w:ascii="Tahoma" w:hAnsi="Tahoma" w:cs="Tahoma"/>
          <w:b/>
          <w:sz w:val="24"/>
          <w:szCs w:val="24"/>
          <w:lang w:val="sr-Cyrl-BA"/>
        </w:rPr>
        <w:t>а.д</w:t>
      </w:r>
      <w:proofErr w:type="spellEnd"/>
      <w:r>
        <w:rPr>
          <w:rFonts w:ascii="Tahoma" w:hAnsi="Tahoma" w:cs="Tahoma"/>
          <w:b/>
          <w:sz w:val="24"/>
          <w:szCs w:val="24"/>
          <w:lang w:val="sr-Cyrl-BA"/>
        </w:rPr>
        <w:t>.</w:t>
      </w:r>
    </w:p>
    <w:p w:rsidR="000957E9" w:rsidRDefault="000957E9" w:rsidP="000957E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BA"/>
        </w:rPr>
      </w:pPr>
    </w:p>
    <w:p w:rsidR="000957E9" w:rsidRDefault="000957E9" w:rsidP="000957E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val="sr-Cyrl-BA"/>
        </w:rPr>
      </w:pPr>
    </w:p>
    <w:p w:rsidR="000957E9" w:rsidRDefault="000957E9" w:rsidP="000957E9">
      <w:pPr>
        <w:jc w:val="center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(ЛОТ 3)</w:t>
      </w:r>
    </w:p>
    <w:p w:rsidR="000957E9" w:rsidRDefault="000957E9" w:rsidP="000957E9">
      <w:pPr>
        <w:jc w:val="center"/>
        <w:rPr>
          <w:rFonts w:ascii="Tahoma" w:hAnsi="Tahoma" w:cs="Tahoma"/>
          <w:lang w:val="sr-Cyrl-RS"/>
        </w:rPr>
      </w:pPr>
    </w:p>
    <w:p w:rsidR="0004358D" w:rsidRDefault="0004358D" w:rsidP="0004358D">
      <w:pPr>
        <w:jc w:val="center"/>
        <w:rPr>
          <w:rFonts w:ascii="Tahoma" w:hAnsi="Tahoma" w:cs="Tahoma"/>
          <w:lang w:val="sr-Latn-RS"/>
        </w:rPr>
      </w:pPr>
    </w:p>
    <w:p w:rsidR="0004358D" w:rsidRDefault="0004358D" w:rsidP="0004358D">
      <w:pPr>
        <w:rPr>
          <w:rFonts w:ascii="Tahoma" w:hAnsi="Tahoma" w:cs="Tahoma"/>
          <w:lang w:val="sr-Cyrl-RS"/>
        </w:rPr>
      </w:pPr>
    </w:p>
    <w:p w:rsidR="0004358D" w:rsidRDefault="0004358D" w:rsidP="0004358D">
      <w:pPr>
        <w:rPr>
          <w:lang w:val="sr-Cyrl-RS"/>
        </w:rPr>
      </w:pPr>
    </w:p>
    <w:p w:rsidR="0004358D" w:rsidRDefault="0004358D" w:rsidP="0004358D">
      <w:pPr>
        <w:rPr>
          <w:lang w:val="sr-Cyrl-RS"/>
        </w:rPr>
      </w:pPr>
    </w:p>
    <w:p w:rsidR="0004358D" w:rsidRDefault="0004358D" w:rsidP="0004358D">
      <w:pPr>
        <w:rPr>
          <w:lang w:val="sr-Cyrl-RS"/>
        </w:rPr>
      </w:pPr>
    </w:p>
    <w:p w:rsidR="0004358D" w:rsidRDefault="0004358D" w:rsidP="0004358D">
      <w:pPr>
        <w:rPr>
          <w:lang w:val="sr-Cyrl-RS"/>
        </w:rPr>
      </w:pPr>
    </w:p>
    <w:p w:rsidR="0004358D" w:rsidRDefault="0004358D" w:rsidP="0004358D">
      <w:pPr>
        <w:rPr>
          <w:lang w:val="sr-Cyrl-RS"/>
        </w:rPr>
      </w:pPr>
    </w:p>
    <w:p w:rsidR="0004358D" w:rsidRDefault="0004358D" w:rsidP="0004358D">
      <w:pPr>
        <w:rPr>
          <w:lang w:val="sr-Cyrl-RS"/>
        </w:rPr>
      </w:pPr>
    </w:p>
    <w:p w:rsidR="0004358D" w:rsidRDefault="0004358D" w:rsidP="0004358D">
      <w:pPr>
        <w:rPr>
          <w:lang w:val="sr-Cyrl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Tr="00320DF4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lastRenderedPageBreak/>
              <w:t>ОПШТИ ТЕХНИЧКИ ЗАХТЈЕВИ ОПРЕМЕ</w:t>
            </w:r>
          </w:p>
        </w:tc>
      </w:tr>
      <w:tr w:rsidR="00815FB4" w:rsidRPr="005909FF" w:rsidTr="00320DF4">
        <w:trPr>
          <w:trHeight w:val="505"/>
        </w:trPr>
        <w:tc>
          <w:tcPr>
            <w:tcW w:w="10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5FB4" w:rsidRDefault="00815FB4" w:rsidP="00320DF4">
            <w:pPr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Опште одредбе:</w:t>
            </w:r>
          </w:p>
          <w:p w:rsidR="00815FB4" w:rsidRDefault="00815FB4" w:rsidP="00320DF4">
            <w:pPr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Сва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набавља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lang w:val="ru-RU" w:eastAsia="sr-Latn-RS"/>
              </w:rPr>
              <w:t>за потребе</w:t>
            </w:r>
            <w:proofErr w:type="gram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Рафинерије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нафте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Брод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Друштва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) мора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у складу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Правилником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личној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заштитној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("Сл.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. 107 од 3.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децембра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2014)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Правилник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превентивним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мјерама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безбједан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здрав рад при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кориштењу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средстава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раду ("Сл.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гласнику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РС",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бр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. 23 од 20. марта 2013).</w:t>
            </w:r>
          </w:p>
          <w:p w:rsidR="00815FB4" w:rsidRDefault="00815FB4" w:rsidP="00320DF4">
            <w:pPr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Лично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средство мора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усаглашено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свим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важећим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примјењиви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то лично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средство.</w:t>
            </w:r>
            <w:r>
              <w:rPr>
                <w:rFonts w:ascii="Tahoma" w:eastAsia="Times New Roman" w:hAnsi="Tahoma" w:cs="Tahoma"/>
                <w:lang w:val="ru-RU" w:eastAsia="sr-Latn-RS"/>
              </w:rPr>
              <w:br/>
              <w:t xml:space="preserve">Средства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раду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да:</w:t>
            </w:r>
          </w:p>
          <w:p w:rsidR="00815FB4" w:rsidRDefault="00815FB4" w:rsidP="00815FB4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lang w:val="ru-RU" w:eastAsia="sr-Latn-RS"/>
              </w:rPr>
              <w:t>у складу</w:t>
            </w:r>
            <w:proofErr w:type="gram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прописима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безбједности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производа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</w:p>
          <w:p w:rsidR="00815FB4" w:rsidRDefault="00815FB4" w:rsidP="00815FB4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постојећим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условима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радној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средини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</w:p>
          <w:p w:rsidR="00815FB4" w:rsidRDefault="00815FB4" w:rsidP="00815FB4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намјенски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отклањање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или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смањење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ризика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као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такви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смију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повећавају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постојеће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или произведу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нове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ризике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безбједност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здравље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</w:p>
          <w:p w:rsidR="00815FB4" w:rsidRDefault="00815FB4" w:rsidP="00815FB4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одговарају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специфичним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ергономским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мјесту</w:t>
            </w:r>
            <w:proofErr w:type="spellEnd"/>
          </w:p>
          <w:p w:rsidR="00815FB4" w:rsidRDefault="00815FB4" w:rsidP="00815FB4">
            <w:pPr>
              <w:numPr>
                <w:ilvl w:val="0"/>
                <w:numId w:val="30"/>
              </w:numPr>
              <w:spacing w:after="0" w:line="240" w:lineRule="auto"/>
              <w:ind w:left="333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буду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тако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израђени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 их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може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правилно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једноставан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начин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послије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подешавања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.</w:t>
            </w:r>
          </w:p>
          <w:p w:rsidR="00815FB4" w:rsidRDefault="00815FB4" w:rsidP="00320DF4">
            <w:pPr>
              <w:ind w:left="-27"/>
              <w:jc w:val="both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Када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због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више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опасности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изложен, мора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истовремено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различита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средства и/или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за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личну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раду, та средства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опрема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међусобно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прилагодљиви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да при томе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ефикасно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радника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од опасности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штетности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изложен на раду.</w:t>
            </w:r>
          </w:p>
        </w:tc>
      </w:tr>
      <w:tr w:rsidR="00815FB4" w:rsidRPr="005909FF" w:rsidTr="00320DF4">
        <w:trPr>
          <w:trHeight w:val="13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5FB4" w:rsidRDefault="00815FB4" w:rsidP="00320DF4">
            <w:pPr>
              <w:spacing w:after="0"/>
              <w:rPr>
                <w:rFonts w:ascii="Tahoma" w:eastAsia="Times New Roman" w:hAnsi="Tahoma" w:cs="Tahoma"/>
                <w:lang w:val="ru-RU" w:eastAsia="sr-Latn-RS"/>
              </w:rPr>
            </w:pPr>
          </w:p>
        </w:tc>
      </w:tr>
      <w:tr w:rsidR="00815FB4" w:rsidRPr="005909FF" w:rsidTr="00320DF4">
        <w:trPr>
          <w:trHeight w:val="388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5FB4" w:rsidRDefault="00815FB4" w:rsidP="00320DF4">
            <w:pPr>
              <w:spacing w:after="0"/>
              <w:rPr>
                <w:rFonts w:ascii="Tahoma" w:eastAsia="Times New Roman" w:hAnsi="Tahoma" w:cs="Tahoma"/>
                <w:lang w:val="ru-RU" w:eastAsia="sr-Latn-RS"/>
              </w:rPr>
            </w:pPr>
          </w:p>
        </w:tc>
      </w:tr>
      <w:tr w:rsidR="00815FB4" w:rsidRPr="005909FF" w:rsidTr="00320DF4">
        <w:trPr>
          <w:trHeight w:val="263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815FB4" w:rsidRDefault="00815FB4" w:rsidP="00320DF4">
            <w:pPr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</w:p>
        </w:tc>
      </w:tr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Комбинезон за једнократну употребу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са капуљачом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96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Комбинезон са капуљачом за једнократну употребу са хемијском заштитом. Заштитни комбинезон са капуљачом са уграђеним основним и помоћним материјалима мора осигурати радника да не буде носилац статичког електрицитета у зонама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експозивних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, као и за заштиту од прљавштине и механичких повреда у раду при влажним временским условима. Заштитни комбинезон са капуљачом се користи за заштиту радника који раде или се крећу на отвореном простору за сврхе заштите од кише, влаге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вјетра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. Мора бити лаган и комотан да може да се користи преко већ обучене радне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. Отпоран на атмосферске падавине, слабе базе и киселине, отпоран на воду, хемикалије</w:t>
            </w:r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r>
              <w:rPr>
                <w:rFonts w:ascii="Tahoma" w:hAnsi="Tahoma" w:cs="Tahoma"/>
                <w:lang w:val="sr-Cyrl-RS" w:eastAsia="sr-Latn-RS"/>
              </w:rPr>
              <w:t>и честице прашине. Користи се за рад са биолошко опасним материјама, као и заштита од прашине,</w:t>
            </w:r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r>
              <w:rPr>
                <w:rFonts w:ascii="Tahoma" w:hAnsi="Tahoma" w:cs="Tahoma"/>
                <w:lang w:val="sr-Cyrl-RS" w:eastAsia="sr-Latn-RS"/>
              </w:rPr>
              <w:t>течности,</w:t>
            </w:r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r>
              <w:rPr>
                <w:rFonts w:ascii="Tahoma" w:hAnsi="Tahoma" w:cs="Tahoma"/>
                <w:lang w:val="sr-Cyrl-RS" w:eastAsia="sr-Latn-RS"/>
              </w:rPr>
              <w:t>аеросола,</w:t>
            </w:r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r>
              <w:rPr>
                <w:rFonts w:ascii="Tahoma" w:hAnsi="Tahoma" w:cs="Tahoma"/>
                <w:lang w:val="sr-Cyrl-RS" w:eastAsia="sr-Latn-RS"/>
              </w:rPr>
              <w:t>киселина и пестицида.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Стандарди,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320DF4">
        <w:trPr>
          <w:trHeight w:val="34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EN1149-1, EN14126, EN1073-2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320DF4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Материјал- основни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неткани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полипропилен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без силикона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Материјал- уложак/постава: нема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Помоћни материјали : нема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Специјална дорада: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антитстатик</w:t>
            </w:r>
            <w:proofErr w:type="spellEnd"/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 : бијела</w:t>
            </w:r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Tr="00320DF4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Назив произвођача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-Ознака и величина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CE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ознака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-Датум производње (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/година)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Упутство произвођача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употребу,одржавање,коришћење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складиштење ( на српском језику)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Декларација о усаглашености (оригинал или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превод)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тестирању електростатичких пражњења у  складу са Е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N 1149.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Пломбирани узорак готовог производа</w:t>
            </w:r>
          </w:p>
        </w:tc>
      </w:tr>
      <w:tr w:rsidR="00815FB4" w:rsidRPr="005909FF" w:rsidTr="00320DF4">
        <w:trPr>
          <w:trHeight w:val="262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56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lang w:val="ru-RU" w:eastAsia="sr-Latn-RS"/>
              </w:rPr>
            </w:pPr>
            <w:proofErr w:type="gramStart"/>
            <w:r>
              <w:rPr>
                <w:rFonts w:ascii="Tahoma" w:eastAsia="Times New Roman" w:hAnsi="Tahoma" w:cs="Tahoma"/>
                <w:lang w:val="ru-RU" w:eastAsia="sr-Latn-RS"/>
              </w:rPr>
              <w:t xml:space="preserve">Комбинезон 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једнократни</w:t>
            </w:r>
            <w:proofErr w:type="spellEnd"/>
            <w:proofErr w:type="gram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са капуљачом</w:t>
            </w:r>
            <w:r>
              <w:rPr>
                <w:rFonts w:ascii="Tahoma" w:eastAsia="Times New Roman" w:hAnsi="Tahoma" w:cs="Tahoma"/>
                <w:lang w:val="ru-RU" w:eastAsia="sr-Latn-RS"/>
              </w:rPr>
              <w:t xml:space="preserve"> 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хемијском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заштитом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у 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бијелој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Капуљача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дизајнирана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тако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 се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може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користити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разним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типовима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заштитних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маски.</w:t>
            </w:r>
          </w:p>
        </w:tc>
      </w:tr>
    </w:tbl>
    <w:p w:rsidR="00815FB4" w:rsidRDefault="00815FB4" w:rsidP="00815FB4">
      <w:pPr>
        <w:rPr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Заштитне </w:t>
            </w: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камашне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за вариоце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59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Варилачке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камашне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каишевима и копчањем позади од говеђег шпалта, шивен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кевларским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концем.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Стандарди,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320DF4">
        <w:trPr>
          <w:trHeight w:val="10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EN ISO 11611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1А1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320DF4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Варилачка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камашна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 бити израђена од говеђег шпалта са каишевима за везање на задњој стани.</w:t>
            </w:r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Tr="00320DF4">
        <w:trPr>
          <w:trHeight w:val="12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Величина : универзална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материјала,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815FB4" w:rsidRPr="005909FF" w:rsidTr="00320DF4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88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Ниво заштите прописан стандардом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Отпорност прскања растопљеном метала прописано стандардом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</w:p>
        </w:tc>
      </w:tr>
    </w:tbl>
    <w:p w:rsidR="00815FB4" w:rsidRDefault="00815FB4" w:rsidP="00815FB4">
      <w:pPr>
        <w:rPr>
          <w:lang w:val="ru-RU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64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Мајица (кратки и дуги рукав)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Tr="00320DF4">
        <w:trPr>
          <w:trHeight w:val="53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Т-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shirt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мајица (овални изрез) је равног кроја. Код мајица кратких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рукава,рукави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дужине до изнад лакта.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Мајица са уграђеним основним и помоћним материјалима мора осигурати 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као и за заштиту од прљавштине и механичких повреда у раду при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умјерено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високим и високим температурама. Овални изрез је обрађен уским и танким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рендером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боји мајице.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предњици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 је аплициран ЛОГО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u w:val="single"/>
                <w:lang w:val="sr-Cyrl-RS" w:eastAsia="sr-Latn-RS"/>
              </w:rPr>
              <w:lastRenderedPageBreak/>
              <w:t>Материјал за израду: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M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ајица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овални изрез се израђује од квалитетне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плетенине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састава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-Површинске масе минимум 200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Преплетај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пике</w:t>
            </w:r>
            <w:proofErr w:type="spellEnd"/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-Реакција воденог екстракта „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Ph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“ 6-7,5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неутрална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-Скупљање : на 60°С дужина/ширина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4/4%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-Постојаност бојења Висока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-Свјетлост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оцјена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минимално 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-Остали услови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оцјена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мин.4/4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Боја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Свијетло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сива –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Пантоне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16- 3802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TPX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Помоћни материјал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Мора одговарати боји и квалитету основног материјала и без штетних последица подносити прописане услове одржавања и чишћења. Квалитет машинског конца  мора задовољавати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према условима употребе.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320DF4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SRPS EN 340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Tr="00320DF4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O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вални изрез Т-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shirt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31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Ушивна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етикета сваког комада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Штампане ознаке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обиљежја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ушивних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етикета морају бити високе постојаности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обојења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вијеком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трајања колико и сам производ.</w:t>
            </w:r>
          </w:p>
          <w:p w:rsidR="00815FB4" w:rsidRPr="00205708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Величине: </w:t>
            </w:r>
            <w:r>
              <w:rPr>
                <w:rFonts w:ascii="Tahoma" w:hAnsi="Tahoma" w:cs="Tahoma"/>
                <w:lang w:val="sr-Latn-RS" w:eastAsia="sr-Latn-RS"/>
              </w:rPr>
              <w:t>S,M</w:t>
            </w:r>
            <w:r>
              <w:rPr>
                <w:rFonts w:ascii="Tahoma" w:hAnsi="Tahoma" w:cs="Tahoma"/>
                <w:lang w:val="sr-Cyrl-RS" w:eastAsia="sr-Latn-RS"/>
              </w:rPr>
              <w:t xml:space="preserve"> ,</w:t>
            </w:r>
            <w:r>
              <w:rPr>
                <w:rFonts w:ascii="Tahoma" w:hAnsi="Tahoma" w:cs="Tahoma"/>
                <w:lang w:val="sr-Latn-RS" w:eastAsia="sr-Latn-RS"/>
              </w:rPr>
              <w:t>L,XL,XXL,XXXL,XXXXL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815FB4" w:rsidRPr="005909FF" w:rsidTr="00320DF4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Практична,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удобна, да не буде носилац статичког електрицитета, за висок степен заштите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Носи се испод радне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Боја – сива.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Обавезно навести начин одржавања.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641"/>
        <w:gridCol w:w="2707"/>
      </w:tblGrid>
      <w:tr w:rsidR="00815FB4" w:rsidRPr="005909FF" w:rsidTr="009231CE">
        <w:trPr>
          <w:trHeight w:val="285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EA27CF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9231CE">
        <w:trPr>
          <w:trHeight w:val="285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eastAsia="sr-Latn-RS"/>
              </w:rPr>
              <w:t>Назив</w:t>
            </w:r>
            <w:proofErr w:type="spellEnd"/>
            <w:r>
              <w:rPr>
                <w:rFonts w:ascii="Tahoma" w:eastAsia="Times New Roman" w:hAnsi="Tahoma" w:cs="Tahoma"/>
                <w:lang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eastAsia="sr-Latn-RS"/>
              </w:rPr>
              <w:t>опреме</w:t>
            </w:r>
            <w:proofErr w:type="spellEnd"/>
            <w:r>
              <w:rPr>
                <w:rFonts w:ascii="Tahoma" w:eastAsia="Times New Roman" w:hAnsi="Tahoma" w:cs="Tahoma"/>
                <w:lang w:eastAsia="sr-Latn-RS"/>
              </w:rPr>
              <w:t>: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eastAsia="sr-Latn-RS"/>
              </w:rPr>
              <w:t>Категорија</w:t>
            </w:r>
            <w:proofErr w:type="spellEnd"/>
            <w:r>
              <w:rPr>
                <w:rFonts w:ascii="Tahoma" w:eastAsia="Times New Roman" w:hAnsi="Tahoma" w:cs="Tahoma"/>
                <w:lang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eastAsia="sr-Latn-RS"/>
              </w:rPr>
              <w:t>:</w:t>
            </w:r>
          </w:p>
        </w:tc>
      </w:tr>
      <w:tr w:rsidR="00815FB4" w:rsidTr="009231CE">
        <w:trPr>
          <w:trHeight w:val="285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lang w:val="ru-RU" w:eastAsia="sr-Latn-RS"/>
              </w:rPr>
              <w:t>Мајица</w:t>
            </w:r>
            <w:proofErr w:type="spellEnd"/>
            <w:r>
              <w:rPr>
                <w:rFonts w:ascii="Tahoma" w:eastAsia="Times New Roman" w:hAnsi="Tahoma" w:cs="Tahoma"/>
                <w:b/>
                <w:lang w:val="ru-RU" w:eastAsia="sr-Latn-RS"/>
              </w:rPr>
              <w:t xml:space="preserve"> (кратки и дуги рукав)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за возаче камиона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ЛЗО </w:t>
            </w:r>
            <w:proofErr w:type="spellStart"/>
            <w:r>
              <w:rPr>
                <w:rFonts w:ascii="Tahoma" w:eastAsia="Times New Roman" w:hAnsi="Tahoma" w:cs="Tahoma"/>
                <w:lang w:eastAsia="sr-Latn-RS"/>
              </w:rPr>
              <w:t>за</w:t>
            </w:r>
            <w:proofErr w:type="spellEnd"/>
            <w:r>
              <w:rPr>
                <w:rFonts w:ascii="Tahoma" w:eastAsia="Times New Roman" w:hAnsi="Tahoma" w:cs="Tahoma"/>
                <w:lang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eastAsia="sr-Latn-RS"/>
              </w:rPr>
              <w:t>заштиту</w:t>
            </w:r>
            <w:proofErr w:type="spellEnd"/>
            <w:r>
              <w:rPr>
                <w:rFonts w:ascii="Tahoma" w:eastAsia="Times New Roman" w:hAnsi="Tahoma" w:cs="Tahoma"/>
                <w:lang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eastAsia="sr-Latn-RS"/>
              </w:rPr>
              <w:t>тијела</w:t>
            </w:r>
            <w:proofErr w:type="spellEnd"/>
          </w:p>
        </w:tc>
      </w:tr>
      <w:tr w:rsidR="00815FB4" w:rsidTr="009231CE">
        <w:trPr>
          <w:trHeight w:val="28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Tr="009231CE">
        <w:trPr>
          <w:trHeight w:val="53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Т-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shirt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мајица (овални изрез) је равног кроја. Код мајица кратких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рукава,рукави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дужине до изнад лакта.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Мајица са уграђеним основним и помоћним материјалима мора осигурати 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као и за заштиту од прљавштине и механичких повреда у раду при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умјерено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високим и високим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температурама.Овални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изрез је обрађен уским и танким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рендером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боји мајице.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предњици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 је аплициран ЛОГО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u w:val="single"/>
                <w:lang w:val="sr-Cyrl-RS" w:eastAsia="sr-Latn-RS"/>
              </w:rPr>
              <w:t>Материјал за израду: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M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ајица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овални изрез се израђује од квалитетне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плетенине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састава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-Површинске масе минимум 200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Преплетај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пике</w:t>
            </w:r>
            <w:proofErr w:type="spellEnd"/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-Реакција воденог екстракта „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Ph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 xml:space="preserve">“ 6-7,5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неутрална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-Скупљање : на 60°С дужина/ширина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4/4%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-Постојаност бојења Висока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-Свјетлост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оцјена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минимално 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-Остали услови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оцјена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мин.4/4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Боја : наранџаста ; рукави на мајици зелене боје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Помоћни материјал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Мора одговарати боји и квалитету основног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матријала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без штетних последица подносити прописане услове одржавања и чишћења. Квалитет машинског конца  мора задовољавати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према условима употребе.</w:t>
            </w:r>
          </w:p>
        </w:tc>
      </w:tr>
      <w:tr w:rsidR="00815FB4" w:rsidRPr="005909FF" w:rsidTr="009231CE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9231CE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SRPS EN 340</w:t>
            </w:r>
          </w:p>
        </w:tc>
      </w:tr>
      <w:tr w:rsidR="00815FB4" w:rsidTr="009231CE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Tr="009231CE">
        <w:trPr>
          <w:trHeight w:val="25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O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вални изрез Т-</w:t>
            </w:r>
            <w:proofErr w:type="spellStart"/>
            <w:r>
              <w:rPr>
                <w:rFonts w:ascii="Tahoma" w:eastAsia="Times New Roman" w:hAnsi="Tahoma" w:cs="Tahoma"/>
                <w:lang w:val="sr-Latn-RS" w:eastAsia="sr-Latn-RS"/>
              </w:rPr>
              <w:t>shirt</w:t>
            </w:r>
            <w:proofErr w:type="spellEnd"/>
            <w:r>
              <w:rPr>
                <w:rFonts w:ascii="Tahoma" w:eastAsia="Times New Roman" w:hAnsi="Tahoma" w:cs="Tahoma"/>
                <w:lang w:val="sr-Latn-RS" w:eastAsia="sr-Latn-RS"/>
              </w:rPr>
              <w:t>.</w:t>
            </w:r>
          </w:p>
        </w:tc>
      </w:tr>
      <w:tr w:rsidR="00815FB4" w:rsidRPr="005909FF" w:rsidTr="009231CE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RPr="005909FF" w:rsidTr="009231CE">
        <w:trPr>
          <w:trHeight w:val="31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Ушивна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етикета сваког комада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Штампане ознаке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обељежја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ушивних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етикета морају бити високе постојаности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обојења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вијеком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трајања колико и сам производ.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Величине: </w:t>
            </w:r>
            <w:r>
              <w:rPr>
                <w:rFonts w:ascii="Tahoma" w:hAnsi="Tahoma" w:cs="Tahoma"/>
                <w:lang w:val="sr-Latn-RS" w:eastAsia="sr-Latn-RS"/>
              </w:rPr>
              <w:t>S,M</w:t>
            </w:r>
            <w:r>
              <w:rPr>
                <w:rFonts w:ascii="Tahoma" w:hAnsi="Tahoma" w:cs="Tahoma"/>
                <w:lang w:val="sr-Cyrl-RS" w:eastAsia="sr-Latn-RS"/>
              </w:rPr>
              <w:t xml:space="preserve"> ,</w:t>
            </w:r>
            <w:r>
              <w:rPr>
                <w:rFonts w:ascii="Tahoma" w:hAnsi="Tahoma" w:cs="Tahoma"/>
                <w:lang w:val="sr-Latn-RS" w:eastAsia="sr-Latn-RS"/>
              </w:rPr>
              <w:t>L,XL,XXL,XXXL,XXXXL</w:t>
            </w:r>
            <w:r>
              <w:rPr>
                <w:rFonts w:ascii="Tahoma" w:hAnsi="Tahoma" w:cs="Tahoma"/>
                <w:lang w:val="sr-Cyrl-RS" w:eastAsia="sr-Latn-RS"/>
              </w:rPr>
              <w:t xml:space="preserve"> </w:t>
            </w:r>
          </w:p>
        </w:tc>
      </w:tr>
      <w:tr w:rsidR="00815FB4" w:rsidRPr="005909FF" w:rsidTr="009231CE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9231CE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815FB4" w:rsidRPr="005909FF" w:rsidTr="009231CE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Tr="009231CE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Практична,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удобна, да не буде носилац статичког електрицитета, за висок степен заштите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Носи се испод радне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Боја – наранџаста са зеленим рукавима.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Обавезно навести начин одржавања.</w:t>
            </w:r>
          </w:p>
        </w:tc>
      </w:tr>
      <w:tr w:rsidR="00815FB4" w:rsidTr="009231CE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15FB4" w:rsidRDefault="00815FB4" w:rsidP="00320DF4"/>
        </w:tc>
      </w:tr>
      <w:tr w:rsidR="00815FB4" w:rsidRPr="009B60F6" w:rsidTr="009231CE">
        <w:trPr>
          <w:trHeight w:val="285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> </w:t>
            </w: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9231CE">
        <w:trPr>
          <w:trHeight w:val="285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9231CE">
        <w:trPr>
          <w:trHeight w:val="1028"/>
        </w:trPr>
        <w:tc>
          <w:tcPr>
            <w:tcW w:w="7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Ципеле кожне плитке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815FB4" w:rsidTr="009231CE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9231CE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Ципеле кожне ХТЗ ниске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S3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сa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EN ISO 20345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за рад у нафтној индустрији за заштиту ногу од хладноће, влаге, заштиту од статичког електрицитета , утицаја агресивних течности (уља, нафтних деривата и  др.) и заштиту стопала од пада и притиска тешких предмета, као и других механичких повреда стопала.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заштитна је лака, флексибилна, комфорна и за екстремне услове рада. Обућа се везује помоћу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алки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затвореног типа/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ринглица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пертлама отпорних на абразију.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Антистатичност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ципела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Обућа чији отпор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измјерен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EN ISO 20344 , изнад 100КΩ и мањи је или једнак 1000 МΩ.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 обуће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комплету са уложном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табаницом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Latn-RS" w:eastAsia="sr-Latn-RS"/>
              </w:rPr>
            </w:pPr>
          </w:p>
        </w:tc>
      </w:tr>
      <w:tr w:rsidR="00815FB4" w:rsidRPr="005909FF" w:rsidTr="009231CE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9231CE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EN ISO 20345 и EN ISO 20344</w:t>
            </w:r>
          </w:p>
        </w:tc>
      </w:tr>
      <w:tr w:rsidR="00815FB4" w:rsidTr="009231CE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Tr="009231CE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Материјал за израду обуће (ципеле ниске)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Лице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је израђено од коже , природно лице, говеђи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прес.бокс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црни,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хидрофобирана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1,8-2,0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mm.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Постава обуће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поставна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0,7 – 1,0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mm,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боје црне или беж. Квалитет готове коже за поставу или текстилна постава са упијајућим својствима, постојана на абразију.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Уложна 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табаница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одстрањива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од материјала  са упијајућим својствима , који је постојан на хабање у складу са EN ISO 20345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Међуђон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Пара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арамидни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уложак за заштиту од пробоја.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Заштитна капа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конструисана је за пружање заштите прстију корисника од удара са нивоом енергије од најмање 200 Ј и од сабијања оптерећењем (компресије) од најмање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Израђена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поликарбоната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Ђон :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састоји се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бризганог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до стопала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 гума – газећи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дио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је отпоран на клизање.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ESD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(електростатичко пражњење) класа 3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61340-4-3 стандардима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Ултра лагана</w:t>
            </w:r>
          </w:p>
          <w:p w:rsidR="00815FB4" w:rsidRPr="00D7674D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CI –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изолованост против хладноће до </w:t>
            </w:r>
            <w:r w:rsidRPr="00D91687">
              <w:rPr>
                <w:rFonts w:ascii="Tahoma" w:eastAsia="Times New Roman" w:hAnsi="Tahoma" w:cs="Tahoma"/>
                <w:lang w:val="sr-Cyrl-BA" w:eastAsia="sr-Latn-RS"/>
              </w:rPr>
              <w:t>-17</w:t>
            </w:r>
            <w:r w:rsidRPr="00D91687">
              <w:rPr>
                <w:rFonts w:ascii="Tahoma" w:eastAsia="Times New Roman" w:hAnsi="Tahoma" w:cs="Tahoma"/>
                <w:lang w:val="sr-Latn-BA" w:eastAsia="sr-Latn-RS"/>
              </w:rPr>
              <w:t xml:space="preserve"> °C</w:t>
            </w:r>
            <w:r w:rsidRPr="00D91687">
              <w:rPr>
                <w:rFonts w:ascii="Tahoma" w:eastAsia="Times New Roman" w:hAnsi="Tahoma" w:cs="Tahoma"/>
                <w:lang w:val="sr-Cyrl-BA" w:eastAsia="sr-Latn-RS"/>
              </w:rPr>
              <w:t xml:space="preserve"> 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lastRenderedPageBreak/>
              <w:t xml:space="preserve">Начин израде: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Бризгана обућа</w:t>
            </w:r>
          </w:p>
        </w:tc>
      </w:tr>
      <w:tr w:rsidR="00815FB4" w:rsidRPr="005909FF" w:rsidTr="009231CE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815FB4" w:rsidRPr="005909FF" w:rsidTr="009231CE">
        <w:trPr>
          <w:trHeight w:val="171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Величине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Декларисане  величине су  од 36 до 48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9407/2005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O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значавање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готовог производа: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мора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шари- унутрашњој страни поставе или језику обуће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слиједећим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подацима : EN ISO 20345/2008</w:t>
            </w:r>
            <w:r>
              <w:rPr>
                <w:lang w:val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20345, година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производње, величина,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ознака типа, знак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уљнооторне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9231CE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RPr="005909FF" w:rsidTr="009231CE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параметри. Важећи Атест / Сертификат произвођача. Уколико Атест/Сертификат није на српском језику, потребно је да буде преведен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овлашћеног судског тумача. За увозну робу доставити и декларацију о усаглашености Личне заштитне опреме (ЛЗО). 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обуће. Упутство произвођача за употребу, одржавање, коришћење и складиштење. Пломбирани узорак готовог производа.</w:t>
            </w:r>
          </w:p>
        </w:tc>
      </w:tr>
      <w:tr w:rsidR="00815FB4" w:rsidRPr="005909FF" w:rsidTr="009231CE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9231CE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Ципела мора да служи и за заштиту од електричне енергије, пробијања ђона оштрим предметом, као и пада тешког предмета на ногу, а према стандарду EN ISO 20345:2004.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служе за професионалну радну обућу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20347:2004.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Црна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p w:rsidR="00815FB4" w:rsidRDefault="00815FB4" w:rsidP="00815FB4">
      <w:pPr>
        <w:rPr>
          <w:rFonts w:ascii="Tahoma" w:hAnsi="Tahoma" w:cs="Tahoma"/>
          <w:lang w:val="sr-Latn-RS"/>
        </w:rPr>
      </w:pPr>
    </w:p>
    <w:p w:rsidR="00815FB4" w:rsidRDefault="00815FB4" w:rsidP="00815FB4">
      <w:pPr>
        <w:rPr>
          <w:rFonts w:ascii="Tahoma" w:hAnsi="Tahoma" w:cs="Tahoma"/>
          <w:lang w:val="sr-Latn-RS"/>
        </w:rPr>
      </w:pPr>
    </w:p>
    <w:p w:rsidR="00815FB4" w:rsidRDefault="00815FB4" w:rsidP="00815FB4">
      <w:pPr>
        <w:rPr>
          <w:rFonts w:ascii="Tahoma" w:hAnsi="Tahoma" w:cs="Tahoma"/>
          <w:lang w:val="sr-Latn-RS"/>
        </w:rPr>
      </w:pPr>
    </w:p>
    <w:p w:rsidR="00815FB4" w:rsidRDefault="00815FB4" w:rsidP="00815FB4">
      <w:pPr>
        <w:rPr>
          <w:rFonts w:ascii="Tahoma" w:hAnsi="Tahoma" w:cs="Tahoma"/>
          <w:lang w:val="sr-Latn-RS"/>
        </w:rPr>
      </w:pPr>
    </w:p>
    <w:p w:rsidR="00815FB4" w:rsidRDefault="00815FB4" w:rsidP="00815FB4">
      <w:pPr>
        <w:rPr>
          <w:rFonts w:ascii="Tahoma" w:hAnsi="Tahoma" w:cs="Tahoma"/>
          <w:lang w:val="sr-Latn-RS"/>
        </w:rPr>
      </w:pPr>
    </w:p>
    <w:p w:rsidR="00815FB4" w:rsidRDefault="00815FB4" w:rsidP="00815FB4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RPr="009B60F6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> </w:t>
            </w: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Ципеле кожне дубоке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815FB4" w:rsidTr="00320DF4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кожне ХТЗ дубоке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S3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сa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EN ISO 20345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за рад у нафтној индустрији за заштиту ногу од хладноће ,влаге, заштиту од статичког електрицитета , утицаја агресивних течности ( уља, нафтних деривата и  др.) и заштиту стопала од пада и притиска тешких предмета , као и других механичких повреда стопала.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заштитна је лака , флексибилна , комфорна и за екстремне услове рада. Обућа се везује помоћу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алки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затвореног типа/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ринглица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пертлама отпорних на абразију.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Антистатичност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ципела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Обућа чији отпор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измјерен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EN ISO 20344 , изнад 100КΩ и мањи је или једнак 1000 МΩ.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 обуће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комплету са уложном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трабаницом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320DF4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EN ISO 20345 и EN ISO 20344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Tr="00320DF4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Материјал за израду обуће (ципеле дубоке)</w:t>
            </w: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 xml:space="preserve">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Лице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је израђено од коже , природно лице, говеђи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прес.бокс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црни,хидрофобирана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2,0  -2,2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mm.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Постава обуће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поставна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0,7 – 1,0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mm,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боје црне или беж. Квалитет готове коже за поставу или текстилна постава са упијајућим својствима , постојана на абразију.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Уложна 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табаница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одстрањива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од материјала  са упијајућим својствима , који је постојан на хабање у складу са EN ISO 20345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Међуђон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Пара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арамидни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уложак за заштиту од пробоја.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Заштитна капа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конструисана је за пружање заштите прстију корисника од удара са нивоом енергије од најмање 200 Ј и од сабијања оптерећењем (компресије) од најмање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Израђена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поликарбоната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( не смије бити челична).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lastRenderedPageBreak/>
              <w:t>Ђон :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састоји се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бризганог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до стопала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 гума – газећи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дио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је отпоран на клизање.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Начин израде: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Бризгана обућа</w:t>
            </w:r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171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Величине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Декларисане  величине су  од 36 до 48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9407/2005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O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значавање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готовог производа: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мора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шари- унутрашњој страни поставе  или језику обуће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слиједећим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подацима : EN ISO 20345/2008</w:t>
            </w:r>
            <w:r>
              <w:rPr>
                <w:lang w:val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20345, година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производње, величина,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ознака типа, знак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антистатик,уљнооторне,водоодбојне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параметри.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Важећи Атест / Сертификат произвођача. Уколико  Атест/Сертификат није на српском језику , потребно је да буде преведен 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 овлашћеног судског тумача.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 увозну робу доставити и декларацију о усаглашености Личне заштитне опреме (ЛЗО)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Упутство произвођача за употребу , одржавање, коришћење и складиштење.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Пломбирани узорак готовог производа.</w:t>
            </w:r>
          </w:p>
        </w:tc>
      </w:tr>
      <w:tr w:rsidR="00815FB4" w:rsidRPr="005909FF" w:rsidTr="00320DF4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мора да служи и за заштиту од електричне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енергије,пробијања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ђона оштрим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предметом,као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пада тешког предмета на ногу, а према стандарду EN ISO 20345:2004.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служе за професионалну радну обућу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20347:2004.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Црна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EA27CF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> </w:t>
            </w: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Радне ципеле за високо руководство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815FB4" w:rsidTr="00320DF4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Плитке заштитне ципеле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пликарбонатском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капом, произведене у комбинацији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нубок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коже, благо брушене како би се повећала отпорност на огреботине и како би природна текстура коже остала нетакнута и делова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паропропусног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најлона.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320DF4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 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320DF4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Постава је од вишеслојног мрежастог материјала, изузетне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паропропусности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захваљујући технологији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микроканала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ојачана је на пети ради веће издржљивости.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Двослојни ђон (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PU/TPU)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противклизни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отпоран на торзију, абразију, уља и нафту и има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енергије у пределу пете.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Унутрашњи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PU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слој је мекан и флексибилан , док је спољашњи слој од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TPU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велике густине обликован тако да одлично пријања уз подлогу.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Имају испуњен језик и део око чланка ради повећане удобности.</w:t>
            </w:r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171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Величине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Декларисане  величине су  од 36 до 48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9407/2005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O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значавање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готовог производа: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мора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шари- унутрашњој страни поставе  или језику обуће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слиједећим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подацима : EN ISO 20345/2008</w:t>
            </w:r>
            <w:r>
              <w:rPr>
                <w:lang w:val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20345, година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производње, величина,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ознака типа, знак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антистатик,уљнооторне,водоодбојне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параметри.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Важећи Атест / Сертификат произвођача. Уколико  Атест/Сертификат није на српском језику , потребно је да буде преведен 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 овлашћеног судског тумача.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 увозну робу доставити и декларацију о усаглашености Личне заштитне опреме (ЛЗО).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Упутство произвођача за употребу , одржавање, коришћење и складиштење.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Пломбирани узорак готовог производа.</w:t>
            </w:r>
          </w:p>
        </w:tc>
      </w:tr>
      <w:tr w:rsidR="00815FB4" w:rsidRPr="005909FF" w:rsidTr="00320DF4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lastRenderedPageBreak/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мора да служи и за заштиту од електричне енергије, пробијања ђона оштрим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предметом,као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пада тешког предмета на ногу, а према стандарду EN ISO 20345:2004.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/патике служе за професионалну радну обућу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20347:2004.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> </w:t>
            </w: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Чизме гумене друге категорије заштите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S5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815FB4" w:rsidTr="00320DF4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Чизме гумене су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S5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са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 ISO 20345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:2011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рад  у  нафтној индустрији за заштиту ногу од хладноће, влаге, утицаја агресивних течности (уља-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нафте,нафтних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деривата и др.) и заштиту стопала од пада и притиска тешких предмета, као и других механичких повреда стопала. Чизме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посједују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заштиту од пробијања, флексибилне су и комфорне , за екстремне услове рада. Моделиране су за заштиту ногу до испод кољена. Чизме су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водонепропустиве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320DF4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EN ISO 20345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:2011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</w:p>
        </w:tc>
      </w:tr>
      <w:tr w:rsidR="00815FB4" w:rsidRPr="005909FF" w:rsidTr="00320DF4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D (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чизма)/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II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M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атеријал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за израду обуће: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Поливинил-хлорид,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/поливинил хлорид,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/поливинил хлорид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нитрил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Заштитна капа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Заштитна капа је конструисана за пружање заштите прстију корисника од удара са нивоом енергије од најмање 200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J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од сабијања оптерећењем од најмање 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Уложак отпоран на пробијање гарантује заштиту од пробијања од 1100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N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Неметални тип улошка.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Ђон: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Ђон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посједује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крампоне против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проклизивања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шок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израђен од гуме.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Дебљина цијелог ђона је у складу са стандардима, отпорност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газећег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слоја на угљоводонике и отпорност на клизање (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SRA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или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SRB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или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SRC)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46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Декларисане величине су од 40 до 46.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Означавање готовог производа: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ђону чизме ; величина, датум производње референтни стандард,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ознака,шифра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артикла, ознака произвођача и одговарајући симбол /пиктограм за категорију заштите.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параметри.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Важећи Атест / Сертификат произвођача. Уколико  Атест/Сертификат није на српском језику , потребно је да буде преведен 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 овлашћеног судског тумача.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 увозну робу доставити и декларацију о усаглашености Личне заштитне опреме (ЛЗО)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Упутство произвођача за употребу , одржавање, коришћење и складиштење.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Пломбирани узорак готовог производа.</w:t>
            </w:r>
          </w:p>
        </w:tc>
      </w:tr>
      <w:tr w:rsidR="00815FB4" w:rsidRPr="005909FF" w:rsidTr="00320DF4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Чизма до испод кољена, други степен заштите.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 : Црна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са стандардима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 ISO 20345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:2011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51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Одијело</w:t>
            </w:r>
            <w:proofErr w:type="spellEnd"/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 xml:space="preserve">PVC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за кишу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Одијело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кишно се користи за заштиту запослених који раде или се крећу на отвореном простору за заштиту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кише,влаге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вјетра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Мора бити лагано и комотно да може да се користи преко већ обучене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љетне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/зимске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Материјал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за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израду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одjеће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b/>
                <w:bCs/>
                <w:lang w:val="sr-Latn-RS" w:eastAsia="sr-Latn-RS"/>
              </w:rPr>
              <w:t>Лице</w:t>
            </w:r>
            <w:proofErr w:type="spellEnd"/>
            <w:r>
              <w:rPr>
                <w:rFonts w:ascii="Tahoma" w:hAnsi="Tahoma" w:cs="Tahoma"/>
                <w:b/>
                <w:bCs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кишног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r>
              <w:rPr>
                <w:rFonts w:ascii="Tahoma" w:hAnsi="Tahoma" w:cs="Tahoma"/>
                <w:lang w:val="sr-Cyrl-RS" w:eastAsia="sr-Latn-RS"/>
              </w:rPr>
              <w:t>иј</w:t>
            </w:r>
            <w:r>
              <w:rPr>
                <w:rFonts w:ascii="Tahoma" w:hAnsi="Tahoma" w:cs="Tahoma"/>
                <w:lang w:val="sr-Latn-RS" w:eastAsia="sr-Latn-RS"/>
              </w:rPr>
              <w:t>ела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израђује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водоодбојне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и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водонепропусне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текстилне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тканине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квалитету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према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SRPS EN 343.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Материјал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за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израду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еће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: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Сировински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састав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: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подлога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100 %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полиестар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наносом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полиуретана</w:t>
            </w:r>
            <w:proofErr w:type="spellEnd"/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Површинска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маса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150-170 gr/m</w:t>
            </w:r>
            <w:r>
              <w:rPr>
                <w:rFonts w:ascii="Tahoma" w:hAnsi="Tahoma" w:cs="Tahoma"/>
                <w:sz w:val="14"/>
                <w:szCs w:val="14"/>
                <w:lang w:val="sr-Latn-RS" w:eastAsia="sr-Latn-RS"/>
              </w:rPr>
              <w:t>2</w:t>
            </w:r>
            <w:r>
              <w:rPr>
                <w:rFonts w:ascii="Tahoma" w:hAnsi="Tahoma" w:cs="Tahoma"/>
                <w:lang w:val="sr-Latn-RS" w:eastAsia="sr-Latn-RS"/>
              </w:rPr>
              <w:t>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Прекидне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силе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О/П 800/700N,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Реакција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воденог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екстракта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„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Ph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“ 6-7,5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неутрална</w:t>
            </w:r>
            <w:proofErr w:type="spellEnd"/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Скупљање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: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60</w:t>
            </w:r>
            <w:r>
              <w:rPr>
                <w:rFonts w:ascii="Tahoma" w:hAnsi="Tahoma" w:cs="Tahoma"/>
                <w:vertAlign w:val="superscript"/>
                <w:lang w:val="sr-Latn-RS" w:eastAsia="sr-Latn-RS"/>
              </w:rPr>
              <w:t>0</w:t>
            </w:r>
            <w:r>
              <w:rPr>
                <w:rFonts w:ascii="Tahoma" w:hAnsi="Tahoma" w:cs="Tahoma"/>
                <w:lang w:val="sr-Latn-RS" w:eastAsia="sr-Latn-RS"/>
              </w:rPr>
              <w:t xml:space="preserve">С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дужина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/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ширина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макс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 2/2 %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Боја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: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Према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графичком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стандарду</w:t>
            </w:r>
            <w:proofErr w:type="spellEnd"/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Постојаност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обојења</w:t>
            </w:r>
            <w:proofErr w:type="spellEnd"/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Висока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светлост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оц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минимално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5,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Остали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услови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оц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мин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 4/4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Водонепропустљивост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-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водонепропустљива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тканина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под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притиском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0,2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бара</w:t>
            </w:r>
            <w:proofErr w:type="spellEnd"/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b/>
                <w:bCs/>
                <w:lang w:val="sr-Latn-RS" w:eastAsia="sr-Latn-RS"/>
              </w:rPr>
              <w:t>Постава</w:t>
            </w:r>
            <w:proofErr w:type="spellEnd"/>
            <w:r>
              <w:rPr>
                <w:rFonts w:ascii="Tahoma" w:hAnsi="Tahoma" w:cs="Tahoma"/>
                <w:b/>
                <w:bCs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је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сировинског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састава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100%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полиестар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површинске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40-50 gr/m</w:t>
            </w:r>
            <w:r>
              <w:rPr>
                <w:rFonts w:ascii="Tahoma" w:hAnsi="Tahoma" w:cs="Tahoma"/>
                <w:sz w:val="14"/>
                <w:szCs w:val="14"/>
                <w:lang w:val="sr-Latn-RS" w:eastAsia="sr-Latn-RS"/>
              </w:rPr>
              <w:t>2</w:t>
            </w:r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Конац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за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шивење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употребљава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боји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материјала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гд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r>
              <w:rPr>
                <w:rFonts w:ascii="Tahoma" w:hAnsi="Tahoma" w:cs="Tahoma"/>
                <w:lang w:val="sr-Latn-RS" w:eastAsia="sr-Latn-RS"/>
              </w:rPr>
              <w:t xml:space="preserve">е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уграђује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Квалитет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уграђеног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конца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мора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бити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складу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препорукама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произвођача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тканине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односу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врсту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тканине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и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нам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готовог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производа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lastRenderedPageBreak/>
              <w:t>Рајфершлус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мора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бити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боји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која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одговара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боји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материјала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гд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r>
              <w:rPr>
                <w:rFonts w:ascii="Tahoma" w:hAnsi="Tahoma" w:cs="Tahoma"/>
                <w:lang w:val="sr-Latn-RS" w:eastAsia="sr-Latn-RS"/>
              </w:rPr>
              <w:t xml:space="preserve">е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уграђује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пластични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,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спирални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двострани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и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једнострани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квалитативно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усаглашен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в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иј</w:t>
            </w:r>
            <w:r>
              <w:rPr>
                <w:rFonts w:ascii="Tahoma" w:hAnsi="Tahoma" w:cs="Tahoma"/>
                <w:lang w:val="sr-Latn-RS" w:eastAsia="sr-Latn-RS"/>
              </w:rPr>
              <w:t>еку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трајања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еће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за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коју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је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употребљен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Дугмад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морају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бити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боји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тканине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округла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четири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рупице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отпорна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на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сва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дејства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прописаном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начину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одржавања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еће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.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Код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сваког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комада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евног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предмета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ушива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једно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резервно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дугме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зависности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врсте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и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пречника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Чичак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трака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мора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бити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боје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усаглашене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бојом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материјала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где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уграђује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Дрикери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морају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бити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квалитативно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усаглашени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в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иј</w:t>
            </w:r>
            <w:r>
              <w:rPr>
                <w:rFonts w:ascii="Tahoma" w:hAnsi="Tahoma" w:cs="Tahoma"/>
                <w:lang w:val="sr-Latn-RS" w:eastAsia="sr-Latn-RS"/>
              </w:rPr>
              <w:t>еку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трајања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еће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за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коју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употребљени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hAnsi="Tahoma" w:cs="Tahoma"/>
                <w:lang w:val="sr-Latn-RS" w:eastAsia="sr-Latn-RS"/>
              </w:rPr>
              <w:t>Сви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помоћни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материјали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који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се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уграђују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у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од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ј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евни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предмет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мора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бити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квалитативно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sr-Latn-RS" w:eastAsia="sr-Latn-RS"/>
              </w:rPr>
              <w:t>усаглашен</w:t>
            </w:r>
            <w:proofErr w:type="spellEnd"/>
            <w:r>
              <w:rPr>
                <w:rFonts w:ascii="Tahoma" w:hAnsi="Tahoma" w:cs="Tahoma"/>
                <w:lang w:val="sr-Latn-RS" w:eastAsia="sr-Latn-RS"/>
              </w:rPr>
              <w:t xml:space="preserve"> в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иј</w:t>
            </w:r>
            <w:r>
              <w:rPr>
                <w:rFonts w:ascii="Tahoma" w:hAnsi="Tahoma" w:cs="Tahoma"/>
                <w:lang w:val="sr-Latn-RS" w:eastAsia="sr-Latn-RS"/>
              </w:rPr>
              <w:t>еку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трајања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</w:t>
            </w:r>
            <w:r>
              <w:rPr>
                <w:rFonts w:ascii="Tahoma" w:hAnsi="Tahoma" w:cs="Tahoma"/>
                <w:lang w:val="sr-Latn-RS" w:eastAsia="sr-Latn-RS"/>
              </w:rPr>
              <w:t>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RPr="005909FF" w:rsidTr="00320DF4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одијела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кишног мора бити усаглашен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SRPS EN 340/2007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SRPS EN 343/2010.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320DF4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Састоји се од јакне и панталона 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компелту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Има уграђену поставу, ради заштите наноса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варених шавова од могућих оштећена. Носи се преко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одијела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зимског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одијела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љетног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тако да конфекцијске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готовог производа  кишног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одијела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 - јакне и панталона мора да задовољава конфекцијске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љетњег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зимског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одијела</w:t>
            </w:r>
            <w:proofErr w:type="spellEnd"/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Tr="00320DF4">
        <w:trPr>
          <w:trHeight w:val="46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Од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до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XXXXL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</w:tc>
      </w:tr>
      <w:tr w:rsidR="00815FB4" w:rsidRPr="005909FF" w:rsidTr="00320DF4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Јакна</w:t>
            </w:r>
            <w:proofErr w:type="spellEnd"/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ru-RU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Конструисана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тако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може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горњи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дио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тијела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главу.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Копча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помоћу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пластичног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спиралног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рајфешлуса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. Уз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рајфешлус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су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обе стране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нашивене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са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унутрашње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стране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заварене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по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једна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преклопна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лајсна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које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се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затварају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једна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преко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друге и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учвршћују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пластичним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дрикерима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равномјерно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распоређеним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на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четири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мјеста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p w:rsidR="00714A8A" w:rsidRDefault="00714A8A" w:rsidP="00815FB4">
      <w:pPr>
        <w:rPr>
          <w:rFonts w:ascii="Tahoma" w:hAnsi="Tahoma" w:cs="Tahoma"/>
          <w:lang w:val="sr-Latn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231"/>
        <w:gridCol w:w="2975"/>
      </w:tblGrid>
      <w:tr w:rsidR="00815FB4" w:rsidRPr="005909FF" w:rsidTr="00320DF4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> </w:t>
            </w: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Мантил радни женски – (бијели)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28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 се користи за заштиту радника од статичког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електрицитета,механичких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повреда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прљавштине,а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према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процјени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ризика радног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Уграђени основни и помоћни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материјли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RPr="005909FF" w:rsidTr="00320DF4">
        <w:trPr>
          <w:trHeight w:val="32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мантила треба да задовољава стандарде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9001:2008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као и остале стандарде Европских норми.</w:t>
            </w:r>
          </w:p>
        </w:tc>
      </w:tr>
      <w:tr w:rsidR="00815FB4" w:rsidTr="00320DF4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320DF4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Мантил радни женски (бијели)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Струкирани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дугих рукава, Ревер крагна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Да је пријатан за ношење и да се лако одржава</w:t>
            </w:r>
          </w:p>
        </w:tc>
      </w:tr>
      <w:tr w:rsidR="00815FB4" w:rsidRPr="005909FF" w:rsidTr="00320DF4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200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36 до 48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обиљежавање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  <w:r>
              <w:rPr>
                <w:rFonts w:ascii="Tahoma" w:hAnsi="Tahoma" w:cs="Tahoma"/>
                <w:lang w:val="sr-Cyrl-RS" w:eastAsia="sr-Latn-RS"/>
              </w:rPr>
              <w:t xml:space="preserve"> </w:t>
            </w:r>
          </w:p>
        </w:tc>
      </w:tr>
      <w:tr w:rsidR="00815FB4" w:rsidRPr="005909FF" w:rsidTr="00320DF4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815FB4" w:rsidRPr="005909FF" w:rsidTr="00320DF4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Мантил радни женски (у бијелој),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Струкирани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крој са Ревер крагном и углављеним рукавима.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стране у висини груди налази се џеп 12х14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cm,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бочно доле налазе се нашивени џепови минималне димензије 16х17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cm.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Џепови се пропорционално повећавају у зависности од величине мантила. Џепови су својим спојним странама ушивени у бочне шавове мантила. Копча се са минимум 5 дугмади (женски модел). Дугмад морају бити у боји тканине,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округла, са четири рупице,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отпорна на сва дејства при прописаном начину одржавања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Код сваког комада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одјевног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предмета ушива се по једно резервно дугме у зависности од врсте и пречника.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Дужина мантила до испод кољена.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> </w:t>
            </w: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Мантил радни мушки – (бијели)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 се користи за заштиту радника од статичког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електрицитета,механичких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повреда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прљавштине,а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према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процјени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ризика радног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Мантили радни за потребе радника „Рафинерије нафте Брод“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морају бити израђени од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тканине – памук 100%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-Површинска маса тканине -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200 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-Уграђени основни и помоћни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материјли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RPr="005909FF" w:rsidTr="00320DF4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мантила треба да задовољава стандарде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9001:2008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,као и остале стандарде Европских норми.</w:t>
            </w:r>
          </w:p>
        </w:tc>
      </w:tr>
      <w:tr w:rsidR="00815FB4" w:rsidTr="00320DF4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320DF4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Мантил радни мушки (бијели)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Равни крој , дугих рукава, Ревер крагна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Да је пријатан за ношење и да се лако одржава</w:t>
            </w:r>
          </w:p>
        </w:tc>
      </w:tr>
      <w:tr w:rsidR="00815FB4" w:rsidRPr="005909FF" w:rsidTr="00320DF4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44 до 64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обијежавање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Лого се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позиционира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на предњој страни мантила на малом џепу.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815FB4" w:rsidRPr="005909FF" w:rsidTr="00320DF4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Мантил радни мушки (у бијелој),равни крој са Ревер крагном и углављеним рукавима.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стране у висини груди налази се џеп 12х14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cm,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бочно доле налазе се нашивени џепови минималне димензије 16х17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cm.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Џепови се пропорционално повећавају у зависности од величине мантила. Џепови су својим спојним странама ушивени у бочне шавове мантила. Копча се са минимум 4 дугмета (мушки модел). Дугмад морају бити у боји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тканине,округла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са четири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рупице,отпорна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на сва дејства при прописаном начину одржавања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Код сваког комада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одјевног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предмета ушива се по једно резервно дугме у зависности од врсте и пречника.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Радни мантил мушки модел има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драгон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шлиц на преклоп позади.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Дужина мантила до испод кољена.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Cyrl-RS"/>
        </w:rPr>
      </w:pPr>
    </w:p>
    <w:p w:rsidR="00815FB4" w:rsidRDefault="00815FB4" w:rsidP="00815FB4">
      <w:pPr>
        <w:rPr>
          <w:rFonts w:ascii="Tahoma" w:hAnsi="Tahoma" w:cs="Tahoma"/>
          <w:lang w:val="sr-Cyrl-RS"/>
        </w:rPr>
      </w:pPr>
    </w:p>
    <w:p w:rsidR="00714A8A" w:rsidRDefault="00714A8A" w:rsidP="00815FB4">
      <w:pPr>
        <w:rPr>
          <w:rFonts w:ascii="Tahoma" w:hAnsi="Tahoma" w:cs="Tahoma"/>
          <w:lang w:val="sr-Cyrl-RS"/>
        </w:rPr>
      </w:pPr>
    </w:p>
    <w:p w:rsidR="00714A8A" w:rsidRDefault="00714A8A" w:rsidP="00815FB4">
      <w:pPr>
        <w:rPr>
          <w:rFonts w:ascii="Tahoma" w:hAnsi="Tahoma" w:cs="Tahoma"/>
          <w:lang w:val="sr-Cyrl-RS"/>
        </w:rPr>
      </w:pPr>
    </w:p>
    <w:p w:rsidR="00714A8A" w:rsidRDefault="00714A8A" w:rsidP="00815FB4">
      <w:pPr>
        <w:rPr>
          <w:rFonts w:ascii="Tahoma" w:hAnsi="Tahoma" w:cs="Tahoma"/>
          <w:lang w:val="sr-Cyrl-RS"/>
        </w:rPr>
      </w:pPr>
    </w:p>
    <w:p w:rsidR="00714A8A" w:rsidRDefault="00714A8A" w:rsidP="00815FB4">
      <w:pPr>
        <w:rPr>
          <w:rFonts w:ascii="Tahoma" w:hAnsi="Tahoma" w:cs="Tahoma"/>
          <w:lang w:val="sr-Cyrl-RS"/>
        </w:rPr>
      </w:pPr>
    </w:p>
    <w:p w:rsidR="00815FB4" w:rsidRDefault="00815FB4" w:rsidP="00815FB4">
      <w:pPr>
        <w:rPr>
          <w:rFonts w:ascii="Tahoma" w:hAnsi="Tahoma" w:cs="Tahoma"/>
          <w:lang w:val="sr-Cyrl-RS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lastRenderedPageBreak/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815FB4" w:rsidRDefault="00815FB4" w:rsidP="00815FB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577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Заштитне патике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SLIP ON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Заштитне бијеле патике,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категорије Ѕ2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рад у лабораторији за заштиту ноге од агресивних течности, статичког електрицитета и заштиту стопала од пада и притиска тешких предмета, као и других механичких повреда стопала.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Патика заштитна је лака, флексибилна, комфорна.</w:t>
            </w:r>
          </w:p>
        </w:tc>
      </w:tr>
      <w:tr w:rsidR="00815FB4" w:rsidRPr="005909FF" w:rsidTr="00320DF4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RPr="005909FF" w:rsidTr="00320DF4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мантила треба да задовољава стандарде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EN ISO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20345: 2011 , као и остале стандарде Европских норми.</w:t>
            </w:r>
          </w:p>
        </w:tc>
      </w:tr>
      <w:tr w:rsidR="00815FB4" w:rsidTr="00320DF4">
        <w:trPr>
          <w:trHeight w:val="367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-Постављена крагна за додатну удобност;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-Горњиште које се лако чисти;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Антибактеријски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третиран, перфориран уложак ;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Композитна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капа за додатну заштиту;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Водоодбојно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горњиште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спрејчава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продор воде;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обућа.</w:t>
            </w:r>
          </w:p>
        </w:tc>
      </w:tr>
      <w:tr w:rsidR="00815FB4" w:rsidRPr="005909FF" w:rsidTr="00320DF4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36 до 46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обиљежавање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Сваки комад обуће мора се означити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трајним ознакама на шари-унутрашњој страни поставе или језику обуће</w:t>
            </w:r>
            <w:r>
              <w:rPr>
                <w:rFonts w:ascii="Tahoma" w:hAnsi="Tahoma" w:cs="Tahoma"/>
                <w:lang w:val="sr-Latn-RS" w:eastAsia="sr-Latn-RS"/>
              </w:rPr>
              <w:t xml:space="preserve"> </w:t>
            </w:r>
            <w:r>
              <w:rPr>
                <w:rFonts w:ascii="Tahoma" w:hAnsi="Tahoma" w:cs="Tahoma"/>
                <w:lang w:val="sr-Cyrl-RS" w:eastAsia="sr-Latn-RS"/>
              </w:rPr>
              <w:t>са сљедећим подацима: Е</w:t>
            </w:r>
            <w:r>
              <w:rPr>
                <w:rFonts w:ascii="Tahoma" w:hAnsi="Tahoma" w:cs="Tahoma"/>
                <w:lang w:val="sr-Latn-RS" w:eastAsia="sr-Latn-RS"/>
              </w:rPr>
              <w:t xml:space="preserve">N ISO </w:t>
            </w:r>
            <w:r>
              <w:rPr>
                <w:rFonts w:ascii="Tahoma" w:hAnsi="Tahoma" w:cs="Tahoma"/>
                <w:lang w:val="sr-Cyrl-RS" w:eastAsia="sr-Latn-RS"/>
              </w:rPr>
              <w:t xml:space="preserve">20345:2011, година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производње, величина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ознака типа,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водоодбојне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параметри.Важећи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Атест / Сертификат произвођача. Уколико Атест/Сертификат није на српском језику, потребно је да буде преведен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овлашћеног судског тумача. За увозну робу доставити и декларацију о усаглашености Личне заштитне опреме (ЛЗО). 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обуће.Упутство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произвођача за употребу, одржавање, коришћење и складиштење. Пломбирани узорак готовог производа.</w:t>
            </w:r>
          </w:p>
        </w:tc>
      </w:tr>
      <w:tr w:rsidR="00815FB4" w:rsidRPr="005909FF" w:rsidTr="00320DF4">
        <w:trPr>
          <w:trHeight w:val="40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lastRenderedPageBreak/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бијела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Заштитне патике су  професионална радна обућа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20345:20011.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ru-RU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1D3B7D" w:rsidRDefault="00815FB4" w:rsidP="00320DF4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Бијеле хлаче - мушке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320DF4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се користи за заштиту радника од статичког електрицитета, механичких повреда и прљавштине: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радне за потребе радника „Рафинерије нафте Брод“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морају бити израђени од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тканине – памук 100%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-Површинска маса тканине -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200 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-Уграђени основни и помоћни материјали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RPr="005909FF" w:rsidTr="00320DF4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хлача треба да задовољава стандарде </w:t>
            </w:r>
            <w:r>
              <w:rPr>
                <w:rFonts w:ascii="Tahoma" w:eastAsia="Times New Roman" w:hAnsi="Tahoma" w:cs="Tahoma"/>
                <w:lang w:val="ru-RU" w:eastAsia="sr-Latn-RS"/>
              </w:rPr>
              <w:t>ЕN ISO 11612: 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, као и остале стандарде Европских норми.</w:t>
            </w:r>
          </w:p>
        </w:tc>
      </w:tr>
      <w:tr w:rsidR="00815FB4" w:rsidTr="00320DF4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320DF4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Хлаче радне мушке (бијеле)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Равни крој, дугих ногавица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Да је пријатан за ношење и да се лако одржава</w:t>
            </w:r>
          </w:p>
        </w:tc>
      </w:tr>
      <w:tr w:rsidR="00815FB4" w:rsidRPr="005909FF" w:rsidTr="00320DF4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42 до 60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обијежавање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815FB4" w:rsidRPr="005909FF" w:rsidTr="00320DF4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320DF4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радне мушки (у бијелој),равни крој ногавица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угњеничним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нитима,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Дугме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расјфершлус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копчање. Џепови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прење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стране 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десној страни.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На појасу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стезне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гумице са стране и омче за каиш.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Дужина ногавица до глежња.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ru-RU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7344"/>
        <w:gridCol w:w="2862"/>
      </w:tblGrid>
      <w:tr w:rsidR="00815FB4" w:rsidRPr="005909FF" w:rsidTr="009231CE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1D3B7D" w:rsidRDefault="00815FB4" w:rsidP="00320DF4">
            <w:pPr>
              <w:jc w:val="center"/>
              <w:rPr>
                <w:rFonts w:ascii="Tahoma" w:eastAsia="Times New Roman" w:hAnsi="Tahoma" w:cs="Tahoma"/>
                <w:lang w:val="ru-RU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9231CE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9231CE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Бијеле хлаче - женске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ЛЗО за заштиту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тијела</w:t>
            </w:r>
            <w:proofErr w:type="spellEnd"/>
          </w:p>
        </w:tc>
      </w:tr>
      <w:tr w:rsidR="00815FB4" w:rsidTr="009231CE">
        <w:trPr>
          <w:trHeight w:val="2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9231CE">
        <w:trPr>
          <w:trHeight w:val="53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се користи за заштиту радника од статичког електрицитета, механичких повреда и прљавштине: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Хлаче радне за потребе радника „Рафинерије нафте Брод“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а.д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 морају бити израђени од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тканине – памук 100%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-Површинска маса тканине -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200 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-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-Уграђени основни и помоћни материјали морају осигурати радника да не буде носилац статичког електрицитета у зонама експлозивних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смјеса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9231CE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lastRenderedPageBreak/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RPr="005909FF" w:rsidTr="009231CE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Квалитет хлача треба да задовољава стандарде </w:t>
            </w:r>
            <w:r>
              <w:rPr>
                <w:rFonts w:ascii="Tahoma" w:eastAsia="Times New Roman" w:hAnsi="Tahoma" w:cs="Tahoma"/>
                <w:lang w:val="ru-RU" w:eastAsia="sr-Latn-RS"/>
              </w:rPr>
              <w:t>ЕN ISO 11612: 2008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, као и остале стандарде Европских норми.</w:t>
            </w:r>
          </w:p>
        </w:tc>
      </w:tr>
      <w:tr w:rsidR="00815FB4" w:rsidTr="009231CE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RPr="005909FF" w:rsidTr="009231CE">
        <w:trPr>
          <w:trHeight w:val="2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Хлаче радне женске (бијеле)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Равни крој , дугих ногавица,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Latn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Сировински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састав - 100% памук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, 200 g/m²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Да је пријатан за ношење и да се лако одржава</w:t>
            </w:r>
          </w:p>
        </w:tc>
      </w:tr>
      <w:tr w:rsidR="00815FB4" w:rsidRPr="005909FF" w:rsidTr="009231CE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4. Величине и означавање  готовог производа:</w:t>
            </w:r>
          </w:p>
        </w:tc>
      </w:tr>
      <w:tr w:rsidR="00815FB4" w:rsidRPr="005909FF" w:rsidTr="009231CE">
        <w:trPr>
          <w:trHeight w:val="12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Величине: од 36 до 46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 xml:space="preserve">Означавање и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обијежавање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готовог производа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sr-Cyrl-RS" w:eastAsia="sr-Latn-RS"/>
              </w:rPr>
            </w:pPr>
            <w:proofErr w:type="spellStart"/>
            <w:r>
              <w:rPr>
                <w:rFonts w:ascii="Tahoma" w:hAnsi="Tahoma" w:cs="Tahoma"/>
                <w:lang w:val="sr-Cyrl-RS" w:eastAsia="sr-Latn-RS"/>
              </w:rPr>
              <w:t>Ушивне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</w:t>
            </w:r>
            <w:proofErr w:type="spellStart"/>
            <w:r>
              <w:rPr>
                <w:rFonts w:ascii="Tahoma" w:hAnsi="Tahoma" w:cs="Tahoma"/>
                <w:lang w:val="sr-Cyrl-RS" w:eastAsia="sr-Latn-RS"/>
              </w:rPr>
              <w:t>платнене,трајне</w:t>
            </w:r>
            <w:proofErr w:type="spellEnd"/>
            <w:r>
              <w:rPr>
                <w:rFonts w:ascii="Tahoma" w:hAnsi="Tahoma" w:cs="Tahoma"/>
                <w:lang w:val="sr-Cyrl-RS" w:eastAsia="sr-Latn-RS"/>
              </w:rPr>
              <w:t xml:space="preserve"> етикете са подацима и трајањем колико и сам производ.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hAnsi="Tahoma" w:cs="Tahoma"/>
                <w:b/>
                <w:lang w:val="sr-Cyrl-RS" w:eastAsia="sr-Latn-RS"/>
              </w:rPr>
              <w:t xml:space="preserve">Ушивена етикета сваког комада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одјеће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 xml:space="preserve"> мора да садржи датум производње ради брже идентификације у </w:t>
            </w:r>
            <w:proofErr w:type="spellStart"/>
            <w:r>
              <w:rPr>
                <w:rFonts w:ascii="Tahoma" w:hAnsi="Tahoma" w:cs="Tahoma"/>
                <w:b/>
                <w:lang w:val="sr-Cyrl-RS" w:eastAsia="sr-Latn-RS"/>
              </w:rPr>
              <w:t>примјени</w:t>
            </w:r>
            <w:proofErr w:type="spellEnd"/>
            <w:r>
              <w:rPr>
                <w:rFonts w:ascii="Tahoma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RPr="005909FF" w:rsidTr="009231CE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9231CE">
        <w:trPr>
          <w:trHeight w:val="9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тканине,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Атест о испитивању радног готовог производа</w:t>
            </w:r>
          </w:p>
          <w:p w:rsidR="00815FB4" w:rsidRDefault="00815FB4" w:rsidP="00815FB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ahoma" w:hAnsi="Tahoma" w:cs="Tahoma"/>
                <w:lang w:val="sr-Latn-RS" w:eastAsia="sr-Latn-RS"/>
              </w:rPr>
            </w:pPr>
            <w:r>
              <w:rPr>
                <w:rFonts w:ascii="Tahoma" w:hAnsi="Tahoma" w:cs="Tahoma"/>
                <w:lang w:val="sr-Cyrl-RS" w:eastAsia="sr-Latn-RS"/>
              </w:rPr>
              <w:t>Пломбиран узорак готовог  производа</w:t>
            </w:r>
          </w:p>
        </w:tc>
      </w:tr>
      <w:tr w:rsidR="00815FB4" w:rsidRPr="005909FF" w:rsidTr="009231CE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9231CE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Хлаче радне женске (у бијелој),равни крој ногавица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угњеничним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нитима,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Дугме и рајсфершлус за копчање. Џепови са предње стране на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лијевој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десној страни.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 појасу омче за каиш.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Дужина ногавица до глежња.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Захтјева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се постојаност боје при прању на високим температурама.</w:t>
            </w:r>
          </w:p>
        </w:tc>
      </w:tr>
      <w:tr w:rsidR="00815FB4" w:rsidRPr="005909FF" w:rsidTr="009231CE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</w:p>
        </w:tc>
      </w:tr>
      <w:tr w:rsidR="00815FB4" w:rsidRPr="005909FF" w:rsidTr="009231CE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Latn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9231CE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9231CE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Pr="001E49F2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Ципеле кожне  плитке за возаче камиона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815FB4" w:rsidTr="009231CE">
        <w:trPr>
          <w:trHeight w:val="25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9231CE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кожне ХТЗ ниске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S3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сa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EN ISO 20345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за рад у нафтној индустрији за заштиту ногу од хладноће, влаге, заштиту од статичког електрицитета , утицаја агресивних течности (уља, нафтних деривата и  др.) и заштиту стопала од пада и притиска тешких предмета, као и других механичких повреда стопала.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заштитна је лака, флексибилна, комфорна и за екстремне услове рада. Обућа се везује помоћу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алки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затвореног типа/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ринглица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пертлама отпорних на абразију.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Антистатичност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ципела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Обућа чији отпор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измјерен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EN ISO 20344 , изнад 100КΩ и мањи је или једнак 1000 МΩ.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 обуће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комплету са уложном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трабаницом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9231CE">
        <w:trPr>
          <w:trHeight w:val="18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9231CE">
        <w:trPr>
          <w:trHeight w:val="28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EN ISO 20345 и EN ISO 20344</w:t>
            </w:r>
          </w:p>
        </w:tc>
      </w:tr>
      <w:tr w:rsidR="00815FB4" w:rsidTr="009231CE">
        <w:trPr>
          <w:trHeight w:val="16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Tr="009231CE">
        <w:trPr>
          <w:trHeight w:val="40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Материјал за израду обуће (ципеле ниске)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Лице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је израђено од коже , природно лице, говеђи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прес.бокс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црни,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хидрофобирана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1,8-2,0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mm.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Постава обуће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поставна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0,7 – 1,0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mm,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боје црне или беж. Квалитет готове коже за поставу или текстилна постава са упијајућим својствима, постојана на абразију.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Уложна 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табаница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одстрањива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од материјала  са упијајућим својствима , који је постојан на хабање у складу са EN ISO 20345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Међуђон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Пара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арамидни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уложак за заштиту од пробоја.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lastRenderedPageBreak/>
              <w:t xml:space="preserve">Заштитна капа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конструисана је за пружање заштите прстију корисника од удара са нивоом енергије од најмање 200 Ј и од сабијања оптерећењем (компресије) од најмање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Израђена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поликарбоната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Ђон :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састоји се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бризганог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до стопала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 гума – газећи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дио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је отпоран на клизање.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Начин израде: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Бризгана обућа</w:t>
            </w:r>
          </w:p>
        </w:tc>
      </w:tr>
      <w:tr w:rsidR="00815FB4" w:rsidRPr="005909FF" w:rsidTr="009231CE">
        <w:trPr>
          <w:trHeight w:val="101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815FB4" w:rsidRPr="005909FF" w:rsidTr="009231CE">
        <w:trPr>
          <w:trHeight w:val="1718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Величине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Декларисане  величине су  од 36 до 48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9407/2005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O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значавање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готовог производа: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мора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шари- унутрашњој страни поставе или језику обуће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слиједећим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подацима : EN ISO 20345/2008</w:t>
            </w:r>
            <w:r>
              <w:rPr>
                <w:lang w:val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20345, година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производње, величина,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ознака типа, знак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уљнооторне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9231CE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RPr="005909FF" w:rsidTr="009231CE">
        <w:trPr>
          <w:trHeight w:val="1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параметри.Важећи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Атест / Сертификат произвођача. Уколико Атест/Сертификат није на српском језику, потребно је да буде преведен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овлашћеног судског тумача. За увозну робу доставити и декларацију о усаглашености Личне заштитне опреме (ЛЗО). 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обуће.Упутство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произвођача за употребу, одржавање, коришћење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складиштење.Пломбирани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узорак готовог производа.</w:t>
            </w:r>
          </w:p>
        </w:tc>
      </w:tr>
      <w:tr w:rsidR="00815FB4" w:rsidRPr="005909FF" w:rsidTr="009231CE">
        <w:trPr>
          <w:trHeight w:val="24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изглед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боја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</w:tc>
      </w:tr>
      <w:tr w:rsidR="00815FB4" w:rsidRPr="005909FF" w:rsidTr="009231CE">
        <w:trPr>
          <w:trHeight w:val="27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Ципела мора да служи и за заштиту од електричне енергије, пробијања ђона оштрим предметом, као и пада тешког предмета на ногу, а према стандарду EN ISO 20345:2004.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служе за професионалну радну обућу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20347:2004.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Црна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sr-Latn-RS"/>
        </w:rPr>
      </w:pPr>
    </w:p>
    <w:p w:rsidR="00815FB4" w:rsidRDefault="00815FB4" w:rsidP="00815FB4">
      <w:pPr>
        <w:rPr>
          <w:rFonts w:ascii="Tahoma" w:hAnsi="Tahoma" w:cs="Tahoma"/>
          <w:lang w:val="sr-Latn-RS"/>
        </w:rPr>
      </w:pP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7344"/>
        <w:gridCol w:w="3004"/>
      </w:tblGrid>
      <w:tr w:rsidR="00815FB4" w:rsidRPr="005909FF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</w:p>
          <w:p w:rsidR="00815FB4" w:rsidRPr="0091125B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eastAsia="sr-Latn-RS"/>
              </w:rPr>
            </w:pPr>
            <w:r w:rsidRPr="0091125B">
              <w:rPr>
                <w:rFonts w:ascii="Tahoma" w:eastAsia="Times New Roman" w:hAnsi="Tahoma" w:cs="Tahoma"/>
                <w:b/>
                <w:lang w:eastAsia="sr-Latn-RS"/>
              </w:rPr>
              <w:t>ТЕХНИЧКИ ЗАХТЈЕВИ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Pr="00EA27CF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„РАФИНЕРИЈА НАФТЕ БРОД“ </w:t>
            </w:r>
            <w:proofErr w:type="spellStart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а.д</w:t>
            </w:r>
            <w:proofErr w:type="spellEnd"/>
            <w:r w:rsidRPr="00EA27CF">
              <w:rPr>
                <w:rFonts w:ascii="Tahoma" w:eastAsia="Times New Roman" w:hAnsi="Tahoma" w:cs="Tahoma"/>
                <w:b/>
                <w:lang w:val="sr-Cyrl-RS" w:eastAsia="sr-Latn-RS"/>
              </w:rPr>
              <w:t>.</w:t>
            </w:r>
          </w:p>
        </w:tc>
      </w:tr>
      <w:tr w:rsidR="00815FB4" w:rsidTr="00320DF4">
        <w:trPr>
          <w:trHeight w:val="285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Назив опреме: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Категорија заштите:</w:t>
            </w:r>
          </w:p>
        </w:tc>
      </w:tr>
      <w:tr w:rsidR="00815FB4" w:rsidTr="00320DF4">
        <w:trPr>
          <w:trHeight w:val="1028"/>
        </w:trPr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>Ципеле кожне  дубоке за возаче камиона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jc w:val="center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Заштита стопала и ногу</w:t>
            </w:r>
          </w:p>
        </w:tc>
      </w:tr>
      <w:tr w:rsidR="00815FB4" w:rsidTr="00320DF4">
        <w:trPr>
          <w:trHeight w:val="25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eastAsia="sr-Latn-RS"/>
              </w:rPr>
            </w:pPr>
            <w:r>
              <w:rPr>
                <w:rFonts w:ascii="Tahoma" w:eastAsia="Times New Roman" w:hAnsi="Tahoma" w:cs="Tahoma"/>
                <w:lang w:eastAsia="sr-Latn-RS"/>
              </w:rPr>
              <w:t xml:space="preserve">1.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Опште карактеристике и својства</w:t>
            </w: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кожне ХТЗ дубоке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категорије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S3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 складу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сa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EN ISO 20345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су за рад у нафтној индустрији за заштиту ногу од хладноће ,влаге, заштиту од статичког електрицитета , утицаја агресивних течности ( уља, нафтних деривата и  др.) и заштиту стопала од пада и притиска тешких предмета , као и других механичких повреда стопала.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Ципела заштитна је лака , флексибилна , комфорна и за екстремне услове рада. Обућа се везује помоћу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алки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затвореног типа/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ринглица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пертлама отпорних на абразију.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Антистатичност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ципела 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Обућа чији отпор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измјерен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EN ISO 20344 , изнад 100КΩ и мањи је или једнак 1000 МΩ.</w:t>
            </w:r>
          </w:p>
          <w:p w:rsidR="00815FB4" w:rsidRDefault="00815FB4" w:rsidP="00320DF4">
            <w:pPr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Отпор обуће се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мјери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комплету са уложном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трабаницом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</w:tc>
      </w:tr>
      <w:tr w:rsidR="00815FB4" w:rsidRPr="005909FF" w:rsidTr="00320DF4">
        <w:trPr>
          <w:trHeight w:val="180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Latn-RS" w:eastAsia="sr-Latn-RS"/>
              </w:rPr>
              <w:t>2.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Пратећи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Стандарди,захтјеви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европске норме</w:t>
            </w:r>
          </w:p>
        </w:tc>
      </w:tr>
      <w:tr w:rsidR="00815FB4" w:rsidTr="00320DF4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EN ISO 20345 и EN ISO 20344</w:t>
            </w:r>
          </w:p>
        </w:tc>
      </w:tr>
      <w:tr w:rsidR="00815FB4" w:rsidTr="00320DF4">
        <w:trPr>
          <w:trHeight w:val="16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3. Дизајн/ конструкција:</w:t>
            </w:r>
          </w:p>
        </w:tc>
      </w:tr>
      <w:tr w:rsidR="00815FB4" w:rsidTr="00320DF4">
        <w:trPr>
          <w:trHeight w:val="40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Материјал за израду обуће (ципеле дубоке)</w:t>
            </w: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 xml:space="preserve">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Лице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је израђено од коже , природно лице, говеђи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прес.бокс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црни,хидрофобирана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</w:t>
            </w:r>
            <w:r>
              <w:rPr>
                <w:rFonts w:ascii="Tahoma" w:eastAsia="Times New Roman" w:hAnsi="Tahoma" w:cs="Tahoma"/>
                <w:b/>
                <w:lang w:val="sr-Cyrl-RS" w:eastAsia="sr-Latn-RS"/>
              </w:rPr>
              <w:t xml:space="preserve">2,0  -2,2 </w:t>
            </w:r>
            <w:r>
              <w:rPr>
                <w:rFonts w:ascii="Tahoma" w:eastAsia="Times New Roman" w:hAnsi="Tahoma" w:cs="Tahoma"/>
                <w:b/>
                <w:lang w:val="sr-Latn-RS" w:eastAsia="sr-Latn-RS"/>
              </w:rPr>
              <w:t>mm.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Постава обуће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поставна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кожа дебљине 0,7 – 1,0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mm,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боје црне или беж. Квалитет готове коже за поставу или текстилна постава са упијајућим својствима , постојана на абразију.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Уложна 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табаница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одстрањива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од материјала  са упијајућим својствима , који је постојан на хабање у складу са EN ISO 20345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Међуђон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Пара –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арамидни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уложак за заштиту од пробоја.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Заштитна капа 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конструисана је за пружање заштите прстију корисника од удара са нивоом енергије од најмање 200 Ј и од сабијања оптерећењем (компресије) од најмање 15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 xml:space="preserve">KN.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Израђена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поликарбоната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( не смије бити челична).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lastRenderedPageBreak/>
              <w:t>Ђон :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 је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: састоји се од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двокомпонентног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бризганог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– до стопала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полиуретан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/ гума – газећи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дио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.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Уљноотпоран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нафтно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киселоотпоран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водоодбојан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апсорбером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пети. Ђон је отпоран на клизање.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Начин израде: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>Бризгана обућа</w:t>
            </w:r>
          </w:p>
        </w:tc>
      </w:tr>
      <w:tr w:rsidR="00815FB4" w:rsidRPr="005909FF" w:rsidTr="00320DF4">
        <w:trPr>
          <w:trHeight w:val="10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>4. Величине и означавање  готовог производа:</w:t>
            </w:r>
          </w:p>
        </w:tc>
      </w:tr>
      <w:tr w:rsidR="00815FB4" w:rsidRPr="005909FF" w:rsidTr="00320DF4">
        <w:trPr>
          <w:trHeight w:val="1718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Величине :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Декларисане  величине су  од 36 до 48 према </w:t>
            </w:r>
            <w:r>
              <w:rPr>
                <w:rFonts w:ascii="Tahoma" w:eastAsia="Times New Roman" w:hAnsi="Tahoma" w:cs="Tahoma"/>
                <w:lang w:val="sr-Latn-RS" w:eastAsia="sr-Latn-RS"/>
              </w:rPr>
              <w:t>ISO 9407/2005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u w:val="single"/>
                <w:lang w:val="sr-Latn-RS" w:eastAsia="sr-Latn-RS"/>
              </w:rPr>
              <w:t>O</w:t>
            </w:r>
            <w:proofErr w:type="spellStart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>значавање</w:t>
            </w:r>
            <w:proofErr w:type="spellEnd"/>
            <w:r>
              <w:rPr>
                <w:rFonts w:ascii="Tahoma" w:eastAsia="Times New Roman" w:hAnsi="Tahoma" w:cs="Tahoma"/>
                <w:u w:val="single"/>
                <w:lang w:val="sr-Cyrl-RS" w:eastAsia="sr-Latn-RS"/>
              </w:rPr>
              <w:t xml:space="preserve"> готовог производа:</w:t>
            </w:r>
          </w:p>
          <w:p w:rsidR="00741F06" w:rsidRDefault="00741F06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u w:val="single"/>
                <w:lang w:val="sr-Cyrl-RS" w:eastAsia="sr-Latn-RS"/>
              </w:rPr>
            </w:pP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Сваки комад обуће се мора означити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обиљежити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трајним ознакама на шари- унутрашњој страни поставе  или језику обуће 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слиједећим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подацима : EN ISO 20345/2008</w:t>
            </w:r>
            <w:r>
              <w:rPr>
                <w:lang w:val="sr-Latn-RS"/>
              </w:rPr>
              <w:t xml:space="preserve"> </w:t>
            </w: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EN ISO 20345, година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мјесец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производње, величина,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произвођачка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ознака типа, знак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антистатик,уљнооторне,водоодбојне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.</w:t>
            </w:r>
          </w:p>
          <w:p w:rsidR="00741F06" w:rsidRDefault="00741F06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</w:p>
        </w:tc>
      </w:tr>
      <w:tr w:rsidR="00815FB4" w:rsidRPr="005909FF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5. Пратећа техничка документација на српском </w:t>
            </w:r>
          </w:p>
        </w:tc>
      </w:tr>
      <w:tr w:rsidR="00815FB4" w:rsidTr="00320DF4">
        <w:trPr>
          <w:trHeight w:val="13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Извјештај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 испитивању /контролисању који издаје овлаштена лабораторија чиме се потврђују тражени параметри.</w:t>
            </w:r>
          </w:p>
          <w:p w:rsidR="00741F06" w:rsidRDefault="00741F06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Важећи Атест / Сертификат произвођача. Уколико  Атест/Сертификат није на српском језику , потребно је да буде преведен  на српски језик и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овјерен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од стране  овлашћеног судског тумача. 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За увозну робу доставити и декларацију о усаглашености Личне заштитне опреме (ЛЗО)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Уз сваки пар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антистатичне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 мора се приложити лист који садржи текст-информацију о коришћењу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антистатик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обуће.</w:t>
            </w:r>
          </w:p>
          <w:p w:rsidR="00741F06" w:rsidRDefault="00741F06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Упутство произвођача за употребу , одржавање, коришћење и складиштење.</w:t>
            </w:r>
          </w:p>
          <w:p w:rsidR="00741F06" w:rsidRDefault="00741F06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Пломбирани узорак готовог производа.</w:t>
            </w:r>
          </w:p>
        </w:tc>
      </w:tr>
      <w:tr w:rsidR="00815FB4" w:rsidRPr="005909FF" w:rsidTr="00320DF4">
        <w:trPr>
          <w:trHeight w:val="24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ru-RU" w:eastAsia="sr-Latn-RS"/>
              </w:rPr>
            </w:pPr>
            <w:r>
              <w:rPr>
                <w:rFonts w:ascii="Tahoma" w:eastAsia="Times New Roman" w:hAnsi="Tahoma" w:cs="Tahoma"/>
                <w:lang w:val="ru-RU" w:eastAsia="sr-Latn-RS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Посебни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захтјеви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>: (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lang w:val="ru-RU" w:eastAsia="sr-Latn-RS"/>
              </w:rPr>
              <w:t>изглед,боја</w:t>
            </w:r>
            <w:proofErr w:type="gramEnd"/>
            <w:r>
              <w:rPr>
                <w:rFonts w:ascii="Tahoma" w:eastAsia="Times New Roman" w:hAnsi="Tahoma" w:cs="Tahoma"/>
                <w:lang w:val="ru-RU" w:eastAsia="sr-Latn-RS"/>
              </w:rPr>
              <w:t>,ниво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/степен </w:t>
            </w:r>
            <w:proofErr w:type="spellStart"/>
            <w:r>
              <w:rPr>
                <w:rFonts w:ascii="Tahoma" w:eastAsia="Times New Roman" w:hAnsi="Tahoma" w:cs="Tahoma"/>
                <w:lang w:val="ru-RU" w:eastAsia="sr-Latn-RS"/>
              </w:rPr>
              <w:t>заштите</w:t>
            </w:r>
            <w:proofErr w:type="spellEnd"/>
            <w:r>
              <w:rPr>
                <w:rFonts w:ascii="Tahoma" w:eastAsia="Times New Roman" w:hAnsi="Tahoma" w:cs="Tahoma"/>
                <w:lang w:val="ru-RU" w:eastAsia="sr-Latn-RS"/>
              </w:rPr>
              <w:t xml:space="preserve"> и сл.)</w:t>
            </w:r>
          </w:p>
          <w:p w:rsidR="00741F06" w:rsidRDefault="00741F06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Latn-RS" w:eastAsia="sr-Latn-RS"/>
              </w:rPr>
            </w:pPr>
          </w:p>
        </w:tc>
      </w:tr>
      <w:tr w:rsidR="00815FB4" w:rsidRPr="005909FF" w:rsidTr="00320DF4">
        <w:trPr>
          <w:trHeight w:val="275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lastRenderedPageBreak/>
              <w:t xml:space="preserve">Ципела мора да служи и за заштиту од електричне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енергије,пробијања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ђона оштрим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предметом,као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и пада тешког предмета на ногу, а према стандарду EN ISO 20345:2004.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Ципеле служе за професионалну радну обућу и као такве морају да штите корисника од повреда које могу настати из незгода на радном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мјесту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за које је обућа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намјењена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у складу са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захтјевима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 стандарда EN ISO 20347:2004.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>Боја: Црна</w:t>
            </w:r>
          </w:p>
          <w:p w:rsidR="00815FB4" w:rsidRDefault="00815FB4" w:rsidP="00320DF4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lang w:val="sr-Cyrl-RS" w:eastAsia="sr-Latn-RS"/>
              </w:rPr>
            </w:pPr>
            <w:r>
              <w:rPr>
                <w:rFonts w:ascii="Tahoma" w:eastAsia="Times New Roman" w:hAnsi="Tahoma" w:cs="Tahoma"/>
                <w:lang w:val="sr-Cyrl-RS" w:eastAsia="sr-Latn-RS"/>
              </w:rPr>
              <w:t xml:space="preserve">Сви материјали који се користе морају да задовољавају  изражене потребе  европских техничких норми у смислу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безбиједности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lang w:val="sr-Cyrl-RS" w:eastAsia="sr-Latn-RS"/>
              </w:rPr>
              <w:t>ергономије</w:t>
            </w:r>
            <w:proofErr w:type="spellEnd"/>
            <w:r>
              <w:rPr>
                <w:rFonts w:ascii="Tahoma" w:eastAsia="Times New Roman" w:hAnsi="Tahoma" w:cs="Tahoma"/>
                <w:lang w:val="sr-Cyrl-RS" w:eastAsia="sr-Latn-RS"/>
              </w:rPr>
              <w:t>, удобности, чврстоће и нешкодљивости.</w:t>
            </w:r>
          </w:p>
        </w:tc>
      </w:tr>
    </w:tbl>
    <w:p w:rsidR="00815FB4" w:rsidRDefault="00815FB4" w:rsidP="00815FB4">
      <w:pPr>
        <w:rPr>
          <w:rFonts w:ascii="Tahoma" w:hAnsi="Tahoma" w:cs="Tahoma"/>
          <w:lang w:val="ru-RU"/>
        </w:rPr>
      </w:pPr>
    </w:p>
    <w:p w:rsidR="00815FB4" w:rsidRDefault="00815FB4" w:rsidP="00815FB4">
      <w:pPr>
        <w:rPr>
          <w:rFonts w:ascii="Tahoma" w:hAnsi="Tahoma" w:cs="Tahoma"/>
          <w:lang w:val="ru-RU"/>
        </w:rPr>
      </w:pPr>
    </w:p>
    <w:p w:rsidR="001C68A5" w:rsidRDefault="001C68A5" w:rsidP="001C68A5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Израдила:</w:t>
      </w:r>
    </w:p>
    <w:p w:rsidR="001C68A5" w:rsidRDefault="001C68A5" w:rsidP="001C68A5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>Водећи специјалиста за ЛЗО</w:t>
      </w:r>
      <w:r>
        <w:rPr>
          <w:rFonts w:ascii="Tahoma" w:hAnsi="Tahoma" w:cs="Tahoma"/>
          <w:lang w:val="sr-Cyrl-BA"/>
        </w:rPr>
        <w:tab/>
        <w:t xml:space="preserve">                ___________________   Милева Ђукић</w:t>
      </w:r>
    </w:p>
    <w:p w:rsidR="001C68A5" w:rsidRDefault="001C68A5" w:rsidP="001C68A5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1C68A5" w:rsidRDefault="001C68A5" w:rsidP="001C68A5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</w:p>
    <w:p w:rsidR="001C68A5" w:rsidRDefault="001C68A5" w:rsidP="001C68A5">
      <w:pPr>
        <w:tabs>
          <w:tab w:val="left" w:pos="0"/>
        </w:tabs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Усагласио:</w:t>
      </w:r>
    </w:p>
    <w:p w:rsidR="001C68A5" w:rsidRDefault="001C68A5" w:rsidP="001C68A5">
      <w:pPr>
        <w:tabs>
          <w:tab w:val="left" w:pos="0"/>
        </w:tabs>
        <w:spacing w:after="0" w:line="240" w:lineRule="auto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Cyrl-BA"/>
        </w:rPr>
        <w:t xml:space="preserve">Руководилац групе </w:t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</w:r>
      <w:r>
        <w:rPr>
          <w:rFonts w:ascii="Tahoma" w:hAnsi="Tahoma" w:cs="Tahoma"/>
          <w:lang w:val="sr-Cyrl-BA"/>
        </w:rPr>
        <w:tab/>
        <w:t xml:space="preserve">                ___________________  Миља </w:t>
      </w:r>
      <w:proofErr w:type="spellStart"/>
      <w:r>
        <w:rPr>
          <w:rFonts w:ascii="Tahoma" w:hAnsi="Tahoma" w:cs="Tahoma"/>
          <w:lang w:val="sr-Cyrl-BA"/>
        </w:rPr>
        <w:t>Лучановић</w:t>
      </w:r>
      <w:proofErr w:type="spellEnd"/>
    </w:p>
    <w:p w:rsidR="000E1883" w:rsidRPr="0004358D" w:rsidRDefault="000E1883" w:rsidP="0004358D">
      <w:bookmarkStart w:id="0" w:name="_GoBack"/>
      <w:bookmarkEnd w:id="0"/>
    </w:p>
    <w:sectPr w:rsidR="000E1883" w:rsidRPr="0004358D" w:rsidSect="00A6124E">
      <w:headerReference w:type="default" r:id="rId8"/>
      <w:footerReference w:type="default" r:id="rId9"/>
      <w:pgSz w:w="11906" w:h="16838" w:code="9"/>
      <w:pgMar w:top="1843" w:right="1133" w:bottom="55" w:left="1418" w:header="85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A17" w:rsidRDefault="00DA3A17" w:rsidP="001E2FE9">
      <w:pPr>
        <w:spacing w:after="0" w:line="240" w:lineRule="auto"/>
      </w:pPr>
      <w:r>
        <w:separator/>
      </w:r>
    </w:p>
  </w:endnote>
  <w:endnote w:type="continuationSeparator" w:id="0">
    <w:p w:rsidR="00DA3A17" w:rsidRDefault="00DA3A17" w:rsidP="001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3277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13" w:type="dxa"/>
        <w:right w:w="0" w:type="dxa"/>
      </w:tblCellMar>
      <w:tblLook w:val="04A0" w:firstRow="1" w:lastRow="0" w:firstColumn="1" w:lastColumn="0" w:noHBand="0" w:noVBand="1"/>
    </w:tblPr>
    <w:tblGrid>
      <w:gridCol w:w="6125"/>
    </w:tblGrid>
    <w:tr w:rsidR="00DA3A17" w:rsidRPr="00D16231" w:rsidTr="00F1549F">
      <w:trPr>
        <w:trHeight w:val="284"/>
      </w:trPr>
      <w:tc>
        <w:tcPr>
          <w:tcW w:w="5000" w:type="pct"/>
          <w:tcBorders>
            <w:top w:val="nil"/>
            <w:left w:val="single" w:sz="8" w:space="0" w:color="000000" w:themeColor="text1"/>
            <w:bottom w:val="nil"/>
            <w:right w:val="nil"/>
          </w:tcBorders>
        </w:tcPr>
        <w:p w:rsidR="00DA3A17" w:rsidRPr="00AF4644" w:rsidRDefault="00DA3A17" w:rsidP="00A06963">
          <w:pPr>
            <w:pStyle w:val="Header"/>
            <w:rPr>
              <w:rFonts w:ascii="Tahoma" w:hAnsi="Tahoma" w:cs="Tahoma"/>
              <w:color w:val="000000" w:themeColor="text1"/>
              <w:sz w:val="12"/>
              <w:szCs w:val="12"/>
            </w:rPr>
          </w:pP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Акционарско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друштво</w:t>
          </w:r>
          <w:proofErr w:type="spellEnd"/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 xml:space="preserve"> </w:t>
          </w:r>
          <w:r w:rsidRPr="00BE7856">
            <w:rPr>
              <w:rFonts w:ascii="Tahoma" w:hAnsi="Tahoma" w:cs="Tahoma"/>
              <w:sz w:val="12"/>
              <w:szCs w:val="12"/>
            </w:rPr>
            <w:t>"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Рафинерија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нафте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Брод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" •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ЈИБ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4400130910001 •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ПИБ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400130910001 •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МБ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01046853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Регистарски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суд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: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Окружни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привредни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суд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Добој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/МБС 85-02-0001-10 (1-4616-00) •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Жиро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>-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рачун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 (Atos Bank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АД Бања Лука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5672411100028654 •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UniCredit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АД Бања Лука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5510030000929288 • Nova Banka 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>АД Бања Лука</w:t>
          </w:r>
          <w:r w:rsidRPr="00BE7856">
            <w:rPr>
              <w:rFonts w:ascii="Tahoma" w:hAnsi="Tahoma" w:cs="Tahoma"/>
              <w:sz w:val="12"/>
              <w:szCs w:val="12"/>
            </w:rPr>
            <w:t xml:space="preserve">: 5550080104942277) •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Основни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уписани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и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уплаћени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 xml:space="preserve"> </w:t>
          </w:r>
          <w:proofErr w:type="spellStart"/>
          <w:r w:rsidRPr="00BE7856">
            <w:rPr>
              <w:rFonts w:ascii="Tahoma" w:hAnsi="Tahoma" w:cs="Tahoma"/>
              <w:sz w:val="12"/>
              <w:szCs w:val="12"/>
            </w:rPr>
            <w:t>капитал</w:t>
          </w:r>
          <w:proofErr w:type="spellEnd"/>
          <w:r w:rsidRPr="00BE7856">
            <w:rPr>
              <w:rFonts w:ascii="Tahoma" w:hAnsi="Tahoma" w:cs="Tahoma"/>
              <w:sz w:val="12"/>
              <w:szCs w:val="12"/>
            </w:rPr>
            <w:t>:</w:t>
          </w:r>
          <w:r w:rsidRPr="00BE7856">
            <w:rPr>
              <w:rFonts w:ascii="Tahoma" w:hAnsi="Tahoma" w:cs="Tahoma"/>
              <w:sz w:val="12"/>
              <w:szCs w:val="12"/>
              <w:lang w:val="sr-Cyrl-RS"/>
            </w:rPr>
            <w:t xml:space="preserve"> </w:t>
          </w:r>
          <w:r w:rsidRPr="00BE7856">
            <w:rPr>
              <w:rFonts w:ascii="Tahoma" w:hAnsi="Tahoma" w:cs="Tahoma"/>
              <w:sz w:val="12"/>
              <w:szCs w:val="12"/>
            </w:rPr>
            <w:t>262.914.061,00 КМ</w:t>
          </w:r>
        </w:p>
      </w:tc>
    </w:tr>
  </w:tbl>
  <w:p w:rsidR="00DA3A17" w:rsidRDefault="00DA3A17" w:rsidP="00C65CF7">
    <w:pPr>
      <w:pStyle w:val="Footer"/>
    </w:pPr>
    <w:r>
      <w:rPr>
        <w:noProof/>
        <w:lang w:val="sr-Latn-BA" w:eastAsia="sr-Latn-BA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4098625</wp:posOffset>
          </wp:positionH>
          <wp:positionV relativeFrom="paragraph">
            <wp:posOffset>-431884</wp:posOffset>
          </wp:positionV>
          <wp:extent cx="1936191" cy="470430"/>
          <wp:effectExtent l="0" t="0" r="6985" b="635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n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6191" cy="470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A17" w:rsidRDefault="00DA3A17" w:rsidP="001E2FE9">
      <w:pPr>
        <w:spacing w:after="0" w:line="240" w:lineRule="auto"/>
      </w:pPr>
      <w:r>
        <w:separator/>
      </w:r>
    </w:p>
  </w:footnote>
  <w:footnote w:type="continuationSeparator" w:id="0">
    <w:p w:rsidR="00DA3A17" w:rsidRDefault="00DA3A17" w:rsidP="001E2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A17" w:rsidRPr="00A16770" w:rsidRDefault="00DA3A17" w:rsidP="00A16770">
    <w:pPr>
      <w:pStyle w:val="Header"/>
    </w:pPr>
    <w:r>
      <w:rPr>
        <w:noProof/>
        <w:lang w:val="sr-Latn-BA" w:eastAsia="sr-Latn-BA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11263</wp:posOffset>
          </wp:positionH>
          <wp:positionV relativeFrom="paragraph">
            <wp:posOffset>74399</wp:posOffset>
          </wp:positionV>
          <wp:extent cx="1238205" cy="378000"/>
          <wp:effectExtent l="0" t="0" r="635" b="3175"/>
          <wp:wrapNone/>
          <wp:docPr id="11" name="Picture 1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N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05" cy="37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eGrid"/>
      <w:tblW w:w="2681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CellMar>
        <w:left w:w="170" w:type="dxa"/>
        <w:right w:w="0" w:type="dxa"/>
      </w:tblCellMar>
      <w:tblLook w:val="04A0" w:firstRow="1" w:lastRow="0" w:firstColumn="1" w:lastColumn="0" w:noHBand="0" w:noVBand="1"/>
    </w:tblPr>
    <w:tblGrid>
      <w:gridCol w:w="1713"/>
      <w:gridCol w:w="1604"/>
      <w:gridCol w:w="1694"/>
    </w:tblGrid>
    <w:tr w:rsidR="00DA3A17" w:rsidTr="00F1549F">
      <w:trPr>
        <w:jc w:val="right"/>
      </w:trPr>
      <w:tc>
        <w:tcPr>
          <w:tcW w:w="1721" w:type="pct"/>
          <w:tcBorders>
            <w:top w:val="nil"/>
            <w:left w:val="single" w:sz="8" w:space="0" w:color="000000" w:themeColor="text1"/>
            <w:bottom w:val="nil"/>
            <w:right w:val="single" w:sz="8" w:space="0" w:color="000000" w:themeColor="text1"/>
          </w:tcBorders>
        </w:tcPr>
        <w:p w:rsidR="00DA3A17" w:rsidRPr="004F5B0D" w:rsidRDefault="00DA3A17" w:rsidP="00A16770">
          <w:pPr>
            <w:pStyle w:val="Header"/>
            <w:rPr>
              <w:rFonts w:ascii="Tahoma" w:hAnsi="Tahoma" w:cs="Tahoma"/>
              <w:sz w:val="14"/>
              <w:szCs w:val="14"/>
              <w:lang w:val="ru-RU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Светог Саве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број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 106 </w:t>
          </w:r>
        </w:p>
        <w:p w:rsidR="00DA3A17" w:rsidRPr="001956F6" w:rsidRDefault="00DA3A17" w:rsidP="001956F6">
          <w:pPr>
            <w:pStyle w:val="Header"/>
            <w:rPr>
              <w:rFonts w:ascii="Tahoma" w:hAnsi="Tahoma" w:cs="Tahoma"/>
              <w:sz w:val="14"/>
              <w:szCs w:val="14"/>
              <w:lang w:val="sr-Cyrl-RS"/>
            </w:rPr>
          </w:pP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74450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Брод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 xml:space="preserve">,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РС</w:t>
          </w:r>
          <w:r w:rsidRPr="004F5B0D">
            <w:rPr>
              <w:rFonts w:ascii="Tahoma" w:hAnsi="Tahoma" w:cs="Tahoma"/>
              <w:sz w:val="14"/>
              <w:szCs w:val="14"/>
              <w:lang w:val="ru-RU"/>
            </w:rPr>
            <w:t>/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>БиХ</w:t>
          </w:r>
        </w:p>
      </w:tc>
      <w:tc>
        <w:tcPr>
          <w:tcW w:w="1611" w:type="pct"/>
          <w:tcBorders>
            <w:top w:val="nil"/>
            <w:left w:val="single" w:sz="8" w:space="0" w:color="000000" w:themeColor="text1"/>
            <w:bottom w:val="nil"/>
            <w:right w:val="single" w:sz="8" w:space="0" w:color="000000" w:themeColor="text1"/>
          </w:tcBorders>
        </w:tcPr>
        <w:p w:rsidR="00DA3A17" w:rsidRPr="008F371E" w:rsidRDefault="00DA3A17" w:rsidP="008F371E">
          <w:pPr>
            <w:pStyle w:val="Header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т</w:t>
          </w:r>
          <w:r w:rsidRPr="008F371E">
            <w:rPr>
              <w:rFonts w:ascii="Tahoma" w:hAnsi="Tahoma" w:cs="Tahoma"/>
              <w:sz w:val="14"/>
              <w:szCs w:val="14"/>
            </w:rPr>
            <w:t xml:space="preserve">. </w:t>
          </w:r>
          <w:r>
            <w:rPr>
              <w:rFonts w:ascii="Tahoma" w:hAnsi="Tahoma" w:cs="Tahoma"/>
              <w:sz w:val="14"/>
              <w:szCs w:val="14"/>
              <w:lang w:val="sr-Cyrl-RS"/>
            </w:rPr>
            <w:t xml:space="preserve"> </w:t>
          </w:r>
          <w:r w:rsidRPr="008F371E">
            <w:rPr>
              <w:rFonts w:ascii="Tahoma" w:hAnsi="Tahoma" w:cs="Tahoma"/>
              <w:sz w:val="14"/>
              <w:szCs w:val="14"/>
            </w:rPr>
            <w:t>+ 387 53 626 001</w:t>
          </w:r>
        </w:p>
        <w:p w:rsidR="00DA3A17" w:rsidRDefault="00DA3A17" w:rsidP="008F371E">
          <w:pPr>
            <w:pStyle w:val="Header"/>
          </w:pPr>
          <w:r>
            <w:rPr>
              <w:rFonts w:ascii="Tahoma" w:hAnsi="Tahoma" w:cs="Tahoma"/>
              <w:sz w:val="14"/>
              <w:szCs w:val="14"/>
              <w:lang w:val="sr-Cyrl-RS"/>
            </w:rPr>
            <w:t>ф</w:t>
          </w:r>
          <w:r w:rsidRPr="008F371E">
            <w:rPr>
              <w:rFonts w:ascii="Tahoma" w:hAnsi="Tahoma" w:cs="Tahoma"/>
              <w:sz w:val="14"/>
              <w:szCs w:val="14"/>
            </w:rPr>
            <w:t>. + 387 53 626 082</w:t>
          </w:r>
        </w:p>
      </w:tc>
      <w:tc>
        <w:tcPr>
          <w:tcW w:w="1667" w:type="pct"/>
          <w:tcBorders>
            <w:top w:val="nil"/>
            <w:left w:val="single" w:sz="8" w:space="0" w:color="000000" w:themeColor="text1"/>
            <w:bottom w:val="nil"/>
          </w:tcBorders>
        </w:tcPr>
        <w:p w:rsidR="00DA3A17" w:rsidRPr="008F371E" w:rsidRDefault="00DA3A17" w:rsidP="008F371E">
          <w:pPr>
            <w:pStyle w:val="Header"/>
            <w:rPr>
              <w:rFonts w:ascii="Tahoma" w:hAnsi="Tahoma" w:cs="Tahoma"/>
              <w:sz w:val="14"/>
              <w:szCs w:val="14"/>
            </w:rPr>
          </w:pPr>
          <w:r w:rsidRPr="008F371E">
            <w:rPr>
              <w:rFonts w:ascii="Tahoma" w:hAnsi="Tahoma" w:cs="Tahoma"/>
              <w:sz w:val="14"/>
              <w:szCs w:val="14"/>
            </w:rPr>
            <w:t>rafinerija@rafinerija.com</w:t>
          </w:r>
        </w:p>
        <w:p w:rsidR="00DA3A17" w:rsidRDefault="00DA3A17" w:rsidP="008F371E">
          <w:pPr>
            <w:pStyle w:val="Header"/>
          </w:pPr>
          <w:r w:rsidRPr="008F371E">
            <w:rPr>
              <w:rFonts w:ascii="Tahoma" w:hAnsi="Tahoma" w:cs="Tahoma"/>
              <w:sz w:val="14"/>
              <w:szCs w:val="14"/>
            </w:rPr>
            <w:t>www.rafinerija.com</w:t>
          </w:r>
        </w:p>
      </w:tc>
    </w:tr>
  </w:tbl>
  <w:p w:rsidR="00DA3A17" w:rsidRPr="00A16770" w:rsidRDefault="00DA3A17" w:rsidP="00AF4644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B5AF5F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C251CE3"/>
    <w:multiLevelType w:val="hybridMultilevel"/>
    <w:tmpl w:val="3668AC70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0E52223E"/>
    <w:multiLevelType w:val="hybridMultilevel"/>
    <w:tmpl w:val="9C4466A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B61A8"/>
    <w:multiLevelType w:val="hybridMultilevel"/>
    <w:tmpl w:val="17545A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2083E"/>
    <w:multiLevelType w:val="hybridMultilevel"/>
    <w:tmpl w:val="86C0E8C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81289"/>
    <w:multiLevelType w:val="hybridMultilevel"/>
    <w:tmpl w:val="49A6C0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62A57"/>
    <w:multiLevelType w:val="hybridMultilevel"/>
    <w:tmpl w:val="AB88FFA0"/>
    <w:lvl w:ilvl="0" w:tplc="5DEA55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803AFF"/>
    <w:multiLevelType w:val="hybridMultilevel"/>
    <w:tmpl w:val="FC2CCA88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2590"/>
    <w:multiLevelType w:val="hybridMultilevel"/>
    <w:tmpl w:val="8CAE93FA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E2175"/>
    <w:multiLevelType w:val="hybridMultilevel"/>
    <w:tmpl w:val="85F2011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4F429F"/>
    <w:multiLevelType w:val="hybridMultilevel"/>
    <w:tmpl w:val="FFCCED38"/>
    <w:lvl w:ilvl="0" w:tplc="241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35D023CB"/>
    <w:multiLevelType w:val="hybridMultilevel"/>
    <w:tmpl w:val="5898440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A5ECE"/>
    <w:multiLevelType w:val="hybridMultilevel"/>
    <w:tmpl w:val="F97463CE"/>
    <w:lvl w:ilvl="0" w:tplc="D3AE5A3A">
      <w:start w:val="13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A5240"/>
    <w:multiLevelType w:val="hybridMultilevel"/>
    <w:tmpl w:val="09F6768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A33C96"/>
    <w:multiLevelType w:val="hybridMultilevel"/>
    <w:tmpl w:val="7C7630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96B97"/>
    <w:multiLevelType w:val="hybridMultilevel"/>
    <w:tmpl w:val="D512913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C83C33"/>
    <w:multiLevelType w:val="hybridMultilevel"/>
    <w:tmpl w:val="5A68E150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47C76274"/>
    <w:multiLevelType w:val="hybridMultilevel"/>
    <w:tmpl w:val="096825CA"/>
    <w:lvl w:ilvl="0" w:tplc="41D26C5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5E4825"/>
    <w:multiLevelType w:val="hybridMultilevel"/>
    <w:tmpl w:val="0160232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22431"/>
    <w:multiLevelType w:val="hybridMultilevel"/>
    <w:tmpl w:val="287687C8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B354E"/>
    <w:multiLevelType w:val="hybridMultilevel"/>
    <w:tmpl w:val="A462C4D2"/>
    <w:lvl w:ilvl="0" w:tplc="70C6D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DB70A1"/>
    <w:multiLevelType w:val="hybridMultilevel"/>
    <w:tmpl w:val="36ACCB6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1179BB"/>
    <w:multiLevelType w:val="hybridMultilevel"/>
    <w:tmpl w:val="6B5E8B18"/>
    <w:lvl w:ilvl="0" w:tplc="91D04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05B1"/>
    <w:multiLevelType w:val="hybridMultilevel"/>
    <w:tmpl w:val="EA36C8C2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4" w15:restartNumberingAfterBreak="0">
    <w:nsid w:val="5BF7585A"/>
    <w:multiLevelType w:val="hybridMultilevel"/>
    <w:tmpl w:val="6DC6B11A"/>
    <w:lvl w:ilvl="0" w:tplc="241A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D0136F7"/>
    <w:multiLevelType w:val="hybridMultilevel"/>
    <w:tmpl w:val="A0DA65C0"/>
    <w:lvl w:ilvl="0" w:tplc="E86ADB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8502B"/>
    <w:multiLevelType w:val="hybridMultilevel"/>
    <w:tmpl w:val="767E3D8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7B4512"/>
    <w:multiLevelType w:val="hybridMultilevel"/>
    <w:tmpl w:val="1F5441F4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3C141C"/>
    <w:multiLevelType w:val="hybridMultilevel"/>
    <w:tmpl w:val="27F09C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5426E3"/>
    <w:multiLevelType w:val="multilevel"/>
    <w:tmpl w:val="0D7CB0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E514E6"/>
    <w:multiLevelType w:val="hybridMultilevel"/>
    <w:tmpl w:val="0450D0D8"/>
    <w:lvl w:ilvl="0" w:tplc="241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1" w15:restartNumberingAfterBreak="0">
    <w:nsid w:val="682C2B50"/>
    <w:multiLevelType w:val="hybridMultilevel"/>
    <w:tmpl w:val="9168C99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0190E"/>
    <w:multiLevelType w:val="hybridMultilevel"/>
    <w:tmpl w:val="DA20A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229E2"/>
    <w:multiLevelType w:val="hybridMultilevel"/>
    <w:tmpl w:val="A4A25040"/>
    <w:lvl w:ilvl="0" w:tplc="0B6C85E4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lang w:val="sr-Latn-R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F4C39"/>
    <w:multiLevelType w:val="hybridMultilevel"/>
    <w:tmpl w:val="D5F8461A"/>
    <w:lvl w:ilvl="0" w:tplc="241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1A22367"/>
    <w:multiLevelType w:val="hybridMultilevel"/>
    <w:tmpl w:val="5E1025F8"/>
    <w:lvl w:ilvl="0" w:tplc="F2705C9C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6" w15:restartNumberingAfterBreak="0">
    <w:nsid w:val="7983708C"/>
    <w:multiLevelType w:val="hybridMultilevel"/>
    <w:tmpl w:val="61E62C80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412562"/>
    <w:multiLevelType w:val="hybridMultilevel"/>
    <w:tmpl w:val="976EE57A"/>
    <w:lvl w:ilvl="0" w:tplc="1866400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E33B7"/>
    <w:multiLevelType w:val="hybridMultilevel"/>
    <w:tmpl w:val="82349FD4"/>
    <w:lvl w:ilvl="0" w:tplc="0B5AF5FE">
      <w:numFmt w:val="bullet"/>
      <w:lvlText w:val="-"/>
      <w:legacy w:legacy="1" w:legacySpace="0" w:legacyIndent="62"/>
      <w:lvlJc w:val="left"/>
      <w:rPr>
        <w:rFonts w:ascii="Trebuchet MS" w:hAnsi="Trebuchet M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B07666"/>
    <w:multiLevelType w:val="hybridMultilevel"/>
    <w:tmpl w:val="63FAC69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6"/>
  </w:num>
  <w:num w:numId="4">
    <w:abstractNumId w:val="1"/>
  </w:num>
  <w:num w:numId="5">
    <w:abstractNumId w:val="23"/>
  </w:num>
  <w:num w:numId="6">
    <w:abstractNumId w:val="34"/>
  </w:num>
  <w:num w:numId="7">
    <w:abstractNumId w:val="27"/>
  </w:num>
  <w:num w:numId="8">
    <w:abstractNumId w:val="11"/>
  </w:num>
  <w:num w:numId="9">
    <w:abstractNumId w:val="20"/>
  </w:num>
  <w:num w:numId="10">
    <w:abstractNumId w:val="36"/>
  </w:num>
  <w:num w:numId="11">
    <w:abstractNumId w:val="35"/>
  </w:num>
  <w:num w:numId="12">
    <w:abstractNumId w:val="6"/>
  </w:num>
  <w:num w:numId="13">
    <w:abstractNumId w:val="14"/>
  </w:num>
  <w:num w:numId="14">
    <w:abstractNumId w:val="17"/>
  </w:num>
  <w:num w:numId="15">
    <w:abstractNumId w:val="39"/>
  </w:num>
  <w:num w:numId="16">
    <w:abstractNumId w:val="24"/>
  </w:num>
  <w:num w:numId="17">
    <w:abstractNumId w:val="4"/>
  </w:num>
  <w:num w:numId="18">
    <w:abstractNumId w:val="28"/>
  </w:num>
  <w:num w:numId="19">
    <w:abstractNumId w:val="13"/>
  </w:num>
  <w:num w:numId="20">
    <w:abstractNumId w:val="9"/>
  </w:num>
  <w:num w:numId="21">
    <w:abstractNumId w:val="21"/>
  </w:num>
  <w:num w:numId="22">
    <w:abstractNumId w:val="2"/>
  </w:num>
  <w:num w:numId="23">
    <w:abstractNumId w:val="26"/>
  </w:num>
  <w:num w:numId="24">
    <w:abstractNumId w:val="22"/>
  </w:num>
  <w:num w:numId="25">
    <w:abstractNumId w:val="0"/>
    <w:lvlOverride w:ilvl="0">
      <w:lvl w:ilvl="0">
        <w:numFmt w:val="bullet"/>
        <w:lvlText w:val="-"/>
        <w:legacy w:legacy="1" w:legacySpace="0" w:legacyIndent="140"/>
        <w:lvlJc w:val="left"/>
        <w:pPr>
          <w:ind w:left="0" w:firstLine="0"/>
        </w:pPr>
        <w:rPr>
          <w:rFonts w:ascii="Franklin Gothic Medium Cond" w:hAnsi="Franklin Gothic Medium Cond" w:hint="default"/>
        </w:rPr>
      </w:lvl>
    </w:lvlOverride>
  </w:num>
  <w:num w:numId="26">
    <w:abstractNumId w:val="5"/>
  </w:num>
  <w:num w:numId="27">
    <w:abstractNumId w:val="3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33"/>
  </w:num>
  <w:num w:numId="31">
    <w:abstractNumId w:val="7"/>
  </w:num>
  <w:num w:numId="32">
    <w:abstractNumId w:val="12"/>
  </w:num>
  <w:num w:numId="33">
    <w:abstractNumId w:val="25"/>
  </w:num>
  <w:num w:numId="34">
    <w:abstractNumId w:val="29"/>
  </w:num>
  <w:num w:numId="35">
    <w:abstractNumId w:val="19"/>
  </w:num>
  <w:num w:numId="36">
    <w:abstractNumId w:val="8"/>
  </w:num>
  <w:num w:numId="37">
    <w:abstractNumId w:val="38"/>
  </w:num>
  <w:num w:numId="38">
    <w:abstractNumId w:val="18"/>
  </w:num>
  <w:num w:numId="39">
    <w:abstractNumId w:val="0"/>
    <w:lvlOverride w:ilvl="0">
      <w:lvl w:ilvl="0">
        <w:numFmt w:val="bullet"/>
        <w:lvlText w:val="-"/>
        <w:legacy w:legacy="1" w:legacySpace="0" w:legacyIndent="86"/>
        <w:lvlJc w:val="left"/>
        <w:rPr>
          <w:rFonts w:ascii="Trebuchet MS" w:hAnsi="Trebuchet MS" w:hint="default"/>
        </w:rPr>
      </w:lvl>
    </w:lvlOverride>
  </w:num>
  <w:num w:numId="40">
    <w:abstractNumId w:val="0"/>
    <w:lvlOverride w:ilvl="0">
      <w:lvl w:ilvl="0">
        <w:numFmt w:val="bullet"/>
        <w:lvlText w:val="-"/>
        <w:legacy w:legacy="1" w:legacySpace="0" w:legacyIndent="62"/>
        <w:lvlJc w:val="left"/>
        <w:rPr>
          <w:rFonts w:ascii="Trebuchet MS" w:hAnsi="Trebuchet MS" w:hint="default"/>
        </w:rPr>
      </w:lvl>
    </w:lvlOverride>
  </w:num>
  <w:num w:numId="41">
    <w:abstractNumId w:val="33"/>
  </w:num>
  <w:num w:numId="42">
    <w:abstractNumId w:val="33"/>
  </w:num>
  <w:num w:numId="43">
    <w:abstractNumId w:val="15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E9"/>
    <w:rsid w:val="0000173D"/>
    <w:rsid w:val="0004358D"/>
    <w:rsid w:val="000957E9"/>
    <w:rsid w:val="000D1A00"/>
    <w:rsid w:val="000E03A6"/>
    <w:rsid w:val="000E1883"/>
    <w:rsid w:val="0010291C"/>
    <w:rsid w:val="00160601"/>
    <w:rsid w:val="001956F6"/>
    <w:rsid w:val="001A438D"/>
    <w:rsid w:val="001C68A5"/>
    <w:rsid w:val="001E2FE9"/>
    <w:rsid w:val="001E49F2"/>
    <w:rsid w:val="0027521E"/>
    <w:rsid w:val="0033040E"/>
    <w:rsid w:val="00333AC1"/>
    <w:rsid w:val="003A7B3D"/>
    <w:rsid w:val="003B7071"/>
    <w:rsid w:val="003D0921"/>
    <w:rsid w:val="003D47E9"/>
    <w:rsid w:val="00431CAA"/>
    <w:rsid w:val="0045194F"/>
    <w:rsid w:val="004B179D"/>
    <w:rsid w:val="004F5B0D"/>
    <w:rsid w:val="00515B45"/>
    <w:rsid w:val="005237DA"/>
    <w:rsid w:val="00580EA8"/>
    <w:rsid w:val="005A6F9E"/>
    <w:rsid w:val="005F14FE"/>
    <w:rsid w:val="005F6ED7"/>
    <w:rsid w:val="0060474E"/>
    <w:rsid w:val="0062139C"/>
    <w:rsid w:val="00664AC9"/>
    <w:rsid w:val="00675D9E"/>
    <w:rsid w:val="00677C72"/>
    <w:rsid w:val="00684AAC"/>
    <w:rsid w:val="0069641D"/>
    <w:rsid w:val="006C0EDD"/>
    <w:rsid w:val="00705882"/>
    <w:rsid w:val="00714A8A"/>
    <w:rsid w:val="00721334"/>
    <w:rsid w:val="00741F06"/>
    <w:rsid w:val="00755E9E"/>
    <w:rsid w:val="00776B15"/>
    <w:rsid w:val="007975E7"/>
    <w:rsid w:val="007C11CF"/>
    <w:rsid w:val="007D04A6"/>
    <w:rsid w:val="00815ECC"/>
    <w:rsid w:val="00815FB4"/>
    <w:rsid w:val="008462A4"/>
    <w:rsid w:val="00850358"/>
    <w:rsid w:val="00856610"/>
    <w:rsid w:val="00857802"/>
    <w:rsid w:val="00866CB5"/>
    <w:rsid w:val="00891335"/>
    <w:rsid w:val="0089242B"/>
    <w:rsid w:val="008B4804"/>
    <w:rsid w:val="008C6BDB"/>
    <w:rsid w:val="008E5CEB"/>
    <w:rsid w:val="008F371E"/>
    <w:rsid w:val="009022AF"/>
    <w:rsid w:val="00907212"/>
    <w:rsid w:val="009231CE"/>
    <w:rsid w:val="00981871"/>
    <w:rsid w:val="0098448D"/>
    <w:rsid w:val="00990087"/>
    <w:rsid w:val="009F4B46"/>
    <w:rsid w:val="009F727C"/>
    <w:rsid w:val="00A06963"/>
    <w:rsid w:val="00A16770"/>
    <w:rsid w:val="00A256A7"/>
    <w:rsid w:val="00A41562"/>
    <w:rsid w:val="00A47BC8"/>
    <w:rsid w:val="00A6124E"/>
    <w:rsid w:val="00A63770"/>
    <w:rsid w:val="00AB51EB"/>
    <w:rsid w:val="00AF4644"/>
    <w:rsid w:val="00B3717F"/>
    <w:rsid w:val="00B51622"/>
    <w:rsid w:val="00B73CC7"/>
    <w:rsid w:val="00B77DE9"/>
    <w:rsid w:val="00B9341E"/>
    <w:rsid w:val="00BC1B92"/>
    <w:rsid w:val="00BE7856"/>
    <w:rsid w:val="00BE7F0C"/>
    <w:rsid w:val="00C32A2B"/>
    <w:rsid w:val="00C64794"/>
    <w:rsid w:val="00C65CF7"/>
    <w:rsid w:val="00CB66A1"/>
    <w:rsid w:val="00CC3171"/>
    <w:rsid w:val="00CE2A3D"/>
    <w:rsid w:val="00D16231"/>
    <w:rsid w:val="00D41D79"/>
    <w:rsid w:val="00D876A6"/>
    <w:rsid w:val="00D94695"/>
    <w:rsid w:val="00DA3A17"/>
    <w:rsid w:val="00DF7759"/>
    <w:rsid w:val="00E41768"/>
    <w:rsid w:val="00E6422D"/>
    <w:rsid w:val="00EB3235"/>
    <w:rsid w:val="00F1549F"/>
    <w:rsid w:val="00F30289"/>
    <w:rsid w:val="00F7206E"/>
    <w:rsid w:val="00F730C0"/>
    <w:rsid w:val="00FA76A1"/>
    <w:rsid w:val="00FC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A5388DA8-1774-4B79-8731-DC93F60C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D7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0087"/>
    <w:pPr>
      <w:keepNext/>
      <w:spacing w:after="0" w:line="240" w:lineRule="auto"/>
      <w:jc w:val="center"/>
      <w:outlineLvl w:val="0"/>
    </w:pPr>
    <w:rPr>
      <w:rFonts w:ascii="Times_New_Roman" w:eastAsia="Times New Roman" w:hAnsi="Times_New_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90087"/>
    <w:p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990087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lang w:bidi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90087"/>
    <w:p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90087"/>
    <w:pPr>
      <w:spacing w:before="200" w:after="0" w:line="240" w:lineRule="auto"/>
      <w:outlineLvl w:val="4"/>
    </w:pPr>
    <w:rPr>
      <w:rFonts w:ascii="Cambria" w:eastAsia="Times New Roman" w:hAnsi="Cambria" w:cs="Times New Roman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90087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90087"/>
    <w:pPr>
      <w:spacing w:after="0" w:line="240" w:lineRule="auto"/>
      <w:outlineLvl w:val="6"/>
    </w:pPr>
    <w:rPr>
      <w:rFonts w:ascii="Cambria" w:eastAsia="Times New Roman" w:hAnsi="Cambria" w:cs="Times New Roman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90087"/>
    <w:pPr>
      <w:spacing w:after="0" w:line="240" w:lineRule="auto"/>
      <w:outlineLvl w:val="7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990087"/>
    <w:pPr>
      <w:spacing w:after="0" w:line="240" w:lineRule="auto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FE9"/>
  </w:style>
  <w:style w:type="paragraph" w:styleId="Footer">
    <w:name w:val="footer"/>
    <w:basedOn w:val="Normal"/>
    <w:link w:val="FooterChar"/>
    <w:uiPriority w:val="99"/>
    <w:unhideWhenUsed/>
    <w:rsid w:val="001E2F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FE9"/>
  </w:style>
  <w:style w:type="table" w:styleId="TableGrid">
    <w:name w:val="Table Grid"/>
    <w:basedOn w:val="TableNormal"/>
    <w:rsid w:val="001E2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1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56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90087"/>
    <w:rPr>
      <w:rFonts w:ascii="Times_New_Roman" w:eastAsia="Times New Roman" w:hAnsi="Times_New_Roman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90087"/>
    <w:rPr>
      <w:rFonts w:ascii="Cambria" w:eastAsia="Times New Roman" w:hAnsi="Cambria" w:cs="Times New Roman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990087"/>
    <w:rPr>
      <w:rFonts w:ascii="Cambria" w:eastAsia="Times New Roman" w:hAnsi="Cambria" w:cs="Times New Roman"/>
      <w:b/>
      <w:bCs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990087"/>
    <w:rPr>
      <w:rFonts w:ascii="Cambria" w:eastAsia="Times New Roman" w:hAnsi="Cambria" w:cs="Times New Roman"/>
      <w:b/>
      <w:bCs/>
      <w:i/>
      <w:iCs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990087"/>
    <w:rPr>
      <w:rFonts w:ascii="Cambria" w:eastAsia="Times New Roman" w:hAnsi="Cambria" w:cs="Times New Roman"/>
      <w:b/>
      <w:bCs/>
      <w:color w:val="7F7F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99008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990087"/>
    <w:rPr>
      <w:rFonts w:ascii="Cambria" w:eastAsia="Times New Roman" w:hAnsi="Cambria" w:cs="Times New Roman"/>
      <w:i/>
      <w:iCs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990087"/>
    <w:rPr>
      <w:rFonts w:ascii="Cambria" w:eastAsia="Times New Roman" w:hAnsi="Cambria" w:cs="Times New Roman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rsid w:val="00990087"/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paragraph" w:styleId="NormalWeb">
    <w:name w:val="Normal (Web)"/>
    <w:basedOn w:val="Normal"/>
    <w:uiPriority w:val="99"/>
    <w:semiHidden/>
    <w:unhideWhenUsed/>
    <w:rsid w:val="0099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90087"/>
    <w:pPr>
      <w:suppressAutoHyphens/>
      <w:spacing w:after="0" w:line="240" w:lineRule="auto"/>
    </w:pPr>
    <w:rPr>
      <w:rFonts w:ascii="Calibri" w:eastAsia="Calibri" w:hAnsi="Calibri" w:cs="Calibri"/>
      <w:lang w:bidi="en-US"/>
    </w:rPr>
  </w:style>
  <w:style w:type="paragraph" w:styleId="BodyText">
    <w:name w:val="Body Text"/>
    <w:basedOn w:val="Normal"/>
    <w:link w:val="BodyTextChar"/>
    <w:uiPriority w:val="99"/>
    <w:rsid w:val="00990087"/>
    <w:pPr>
      <w:spacing w:after="0" w:line="240" w:lineRule="auto"/>
    </w:pPr>
    <w:rPr>
      <w:rFonts w:ascii="Cir Times Roman" w:eastAsia="Times New Roman" w:hAnsi="Cir Times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90087"/>
    <w:rPr>
      <w:rFonts w:ascii="Cir Times Roman" w:eastAsia="Times New Roman" w:hAnsi="Cir Times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990087"/>
    <w:pPr>
      <w:ind w:left="720"/>
      <w:contextualSpacing/>
    </w:pPr>
  </w:style>
  <w:style w:type="paragraph" w:customStyle="1" w:styleId="a">
    <w:name w:val="Текст таблица"/>
    <w:basedOn w:val="Normal"/>
    <w:uiPriority w:val="99"/>
    <w:rsid w:val="00990087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ahoma"/>
      <w:sz w:val="24"/>
      <w:szCs w:val="20"/>
      <w:lang w:val="ru-RU" w:eastAsia="ru-RU"/>
    </w:rPr>
  </w:style>
  <w:style w:type="paragraph" w:styleId="Title">
    <w:name w:val="Title"/>
    <w:basedOn w:val="Normal"/>
    <w:next w:val="Normal"/>
    <w:link w:val="TitleChar"/>
    <w:uiPriority w:val="10"/>
    <w:qFormat/>
    <w:rsid w:val="00990087"/>
    <w:pPr>
      <w:pBdr>
        <w:bottom w:val="single" w:sz="4" w:space="1" w:color="auto"/>
      </w:pBdr>
      <w:spacing w:after="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9008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087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90087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styleId="Strong">
    <w:name w:val="Strong"/>
    <w:uiPriority w:val="22"/>
    <w:qFormat/>
    <w:rsid w:val="00990087"/>
    <w:rPr>
      <w:b/>
      <w:bCs/>
    </w:rPr>
  </w:style>
  <w:style w:type="character" w:styleId="Emphasis">
    <w:name w:val="Emphasis"/>
    <w:uiPriority w:val="20"/>
    <w:qFormat/>
    <w:rsid w:val="0099008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a0">
    <w:name w:val="Без интервала"/>
    <w:basedOn w:val="Normal"/>
    <w:uiPriority w:val="1"/>
    <w:qFormat/>
    <w:rsid w:val="00990087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customStyle="1" w:styleId="a1">
    <w:name w:val="Абзац списка"/>
    <w:basedOn w:val="Normal"/>
    <w:uiPriority w:val="34"/>
    <w:qFormat/>
    <w:rsid w:val="00990087"/>
    <w:pPr>
      <w:spacing w:after="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paragraph" w:customStyle="1" w:styleId="2">
    <w:name w:val="Цитата 2"/>
    <w:basedOn w:val="Normal"/>
    <w:next w:val="Normal"/>
    <w:link w:val="20"/>
    <w:uiPriority w:val="29"/>
    <w:qFormat/>
    <w:rsid w:val="00990087"/>
    <w:pPr>
      <w:spacing w:before="200" w:after="0" w:line="240" w:lineRule="auto"/>
      <w:ind w:left="360" w:right="360"/>
    </w:pPr>
    <w:rPr>
      <w:rFonts w:ascii="Calibri" w:eastAsia="Calibri" w:hAnsi="Calibri" w:cs="Times New Roman"/>
      <w:i/>
      <w:iCs/>
      <w:lang w:bidi="en-US"/>
    </w:rPr>
  </w:style>
  <w:style w:type="character" w:customStyle="1" w:styleId="20">
    <w:name w:val="Цитата 2 Знак"/>
    <w:link w:val="2"/>
    <w:uiPriority w:val="29"/>
    <w:rsid w:val="00990087"/>
    <w:rPr>
      <w:rFonts w:ascii="Calibri" w:eastAsia="Calibri" w:hAnsi="Calibri" w:cs="Times New Roman"/>
      <w:i/>
      <w:iCs/>
      <w:lang w:bidi="en-US"/>
    </w:rPr>
  </w:style>
  <w:style w:type="paragraph" w:customStyle="1" w:styleId="a2">
    <w:name w:val="Выделенная цитата"/>
    <w:basedOn w:val="Normal"/>
    <w:next w:val="Normal"/>
    <w:link w:val="a3"/>
    <w:uiPriority w:val="30"/>
    <w:qFormat/>
    <w:rsid w:val="0099008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3">
    <w:name w:val="Выделенная цитата Знак"/>
    <w:link w:val="a2"/>
    <w:uiPriority w:val="30"/>
    <w:rsid w:val="00990087"/>
    <w:rPr>
      <w:rFonts w:ascii="Calibri" w:eastAsia="Calibri" w:hAnsi="Calibri" w:cs="Times New Roman"/>
      <w:b/>
      <w:bCs/>
      <w:i/>
      <w:iCs/>
      <w:lang w:bidi="en-US"/>
    </w:rPr>
  </w:style>
  <w:style w:type="character" w:customStyle="1" w:styleId="a4">
    <w:name w:val="Слабое выделение"/>
    <w:uiPriority w:val="19"/>
    <w:qFormat/>
    <w:rsid w:val="00990087"/>
    <w:rPr>
      <w:i/>
      <w:iCs/>
    </w:rPr>
  </w:style>
  <w:style w:type="character" w:customStyle="1" w:styleId="a5">
    <w:name w:val="Сильное выделение"/>
    <w:uiPriority w:val="21"/>
    <w:qFormat/>
    <w:rsid w:val="00990087"/>
    <w:rPr>
      <w:b/>
      <w:bCs/>
    </w:rPr>
  </w:style>
  <w:style w:type="character" w:customStyle="1" w:styleId="a6">
    <w:name w:val="Слабая ссылка"/>
    <w:uiPriority w:val="31"/>
    <w:qFormat/>
    <w:rsid w:val="00990087"/>
    <w:rPr>
      <w:smallCaps/>
    </w:rPr>
  </w:style>
  <w:style w:type="character" w:customStyle="1" w:styleId="a7">
    <w:name w:val="Сильная ссылка"/>
    <w:uiPriority w:val="32"/>
    <w:qFormat/>
    <w:rsid w:val="00990087"/>
    <w:rPr>
      <w:smallCaps/>
      <w:spacing w:val="5"/>
      <w:u w:val="single"/>
    </w:rPr>
  </w:style>
  <w:style w:type="character" w:customStyle="1" w:styleId="a8">
    <w:name w:val="Название книги"/>
    <w:uiPriority w:val="33"/>
    <w:qFormat/>
    <w:rsid w:val="00990087"/>
    <w:rPr>
      <w:i/>
      <w:iCs/>
      <w:smallCaps/>
      <w:spacing w:val="5"/>
    </w:rPr>
  </w:style>
  <w:style w:type="paragraph" w:customStyle="1" w:styleId="a9">
    <w:name w:val="Заголовок оглавления"/>
    <w:basedOn w:val="Heading1"/>
    <w:next w:val="Normal"/>
    <w:uiPriority w:val="39"/>
    <w:semiHidden/>
    <w:unhideWhenUsed/>
    <w:qFormat/>
    <w:rsid w:val="00990087"/>
    <w:pPr>
      <w:keepNext w:val="0"/>
      <w:spacing w:before="480"/>
      <w:contextualSpacing/>
      <w:jc w:val="left"/>
      <w:outlineLvl w:val="9"/>
    </w:pPr>
    <w:rPr>
      <w:rFonts w:ascii="Cambria" w:hAnsi="Cambria"/>
      <w:bCs/>
      <w:szCs w:val="28"/>
      <w:lang w:bidi="en-US"/>
    </w:rPr>
  </w:style>
  <w:style w:type="paragraph" w:customStyle="1" w:styleId="TableContents">
    <w:name w:val="Table Contents"/>
    <w:basedOn w:val="Normal"/>
    <w:uiPriority w:val="99"/>
    <w:rsid w:val="0099008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sr-Latn-CS" w:eastAsia="sr-Latn-CS"/>
    </w:rPr>
  </w:style>
  <w:style w:type="character" w:styleId="Hyperlink">
    <w:name w:val="Hyperlink"/>
    <w:rsid w:val="00990087"/>
    <w:rPr>
      <w:color w:val="0000FF"/>
      <w:u w:val="single"/>
    </w:rPr>
  </w:style>
  <w:style w:type="paragraph" w:customStyle="1" w:styleId="Style3">
    <w:name w:val="Style3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4">
    <w:name w:val="Style4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5">
    <w:name w:val="Style5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66" w:lineRule="exact"/>
      <w:ind w:firstLine="638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6">
    <w:name w:val="Style6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194" w:lineRule="exact"/>
      <w:jc w:val="center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paragraph" w:customStyle="1" w:styleId="Style8">
    <w:name w:val="Style8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69" w:lineRule="exact"/>
      <w:ind w:firstLine="710"/>
    </w:pPr>
    <w:rPr>
      <w:rFonts w:ascii="Cambria" w:eastAsia="Times New Roman" w:hAnsi="Cambria" w:cs="Times New Roman"/>
      <w:sz w:val="24"/>
      <w:szCs w:val="24"/>
      <w:lang w:val="sr-Latn-CS" w:eastAsia="sr-Latn-CS"/>
    </w:rPr>
  </w:style>
  <w:style w:type="character" w:customStyle="1" w:styleId="FontStyle15">
    <w:name w:val="Font Style15"/>
    <w:rsid w:val="00990087"/>
    <w:rPr>
      <w:rFonts w:ascii="Franklin Gothic Medium Cond" w:hAnsi="Franklin Gothic Medium Cond" w:cs="Franklin Gothic Medium Cond" w:hint="default"/>
      <w:b/>
      <w:bCs/>
      <w:spacing w:val="10"/>
      <w:sz w:val="22"/>
      <w:szCs w:val="22"/>
    </w:rPr>
  </w:style>
  <w:style w:type="character" w:customStyle="1" w:styleId="FontStyle16">
    <w:name w:val="Font Style16"/>
    <w:rsid w:val="00990087"/>
    <w:rPr>
      <w:rFonts w:ascii="Franklin Gothic Medium Cond" w:hAnsi="Franklin Gothic Medium Cond" w:cs="Franklin Gothic Medium Cond" w:hint="default"/>
      <w:sz w:val="22"/>
      <w:szCs w:val="22"/>
    </w:rPr>
  </w:style>
  <w:style w:type="paragraph" w:customStyle="1" w:styleId="Default">
    <w:name w:val="Default"/>
    <w:uiPriority w:val="99"/>
    <w:rsid w:val="009900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90087"/>
  </w:style>
  <w:style w:type="paragraph" w:customStyle="1" w:styleId="Style2">
    <w:name w:val="Style2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990087"/>
    <w:rPr>
      <w:rFonts w:ascii="Trebuchet MS" w:hAnsi="Trebuchet MS" w:cs="Trebuchet MS"/>
      <w:color w:val="000000"/>
      <w:sz w:val="14"/>
      <w:szCs w:val="14"/>
    </w:rPr>
  </w:style>
  <w:style w:type="paragraph" w:customStyle="1" w:styleId="Style7">
    <w:name w:val="Style7"/>
    <w:basedOn w:val="Normal"/>
    <w:uiPriority w:val="99"/>
    <w:rsid w:val="009900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27521E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27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rafinerij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4DA77-94FB-4E95-9917-FB467A86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28</Pages>
  <Words>6263</Words>
  <Characters>35702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Rogic Miodrag</dc:creator>
  <cp:keywords/>
  <dc:description/>
  <cp:lastModifiedBy>Đukić Mileva</cp:lastModifiedBy>
  <cp:revision>45</cp:revision>
  <cp:lastPrinted>2025-12-16T09:35:00Z</cp:lastPrinted>
  <dcterms:created xsi:type="dcterms:W3CDTF">2024-01-11T13:56:00Z</dcterms:created>
  <dcterms:modified xsi:type="dcterms:W3CDTF">2025-12-16T10:25:00Z</dcterms:modified>
</cp:coreProperties>
</file>